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7425B" w14:textId="77777777" w:rsidR="00344A97" w:rsidRDefault="00217EAD">
      <w:pPr>
        <w:pBdr>
          <w:top w:val="nil"/>
          <w:left w:val="nil"/>
          <w:bottom w:val="nil"/>
          <w:right w:val="nil"/>
          <w:between w:val="nil"/>
        </w:pBdr>
        <w:spacing w:line="276" w:lineRule="auto"/>
      </w:pPr>
      <w:r>
        <w:pict w14:anchorId="7D92B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643998FD" w14:textId="77777777" w:rsidR="00344A97" w:rsidRDefault="000727A3">
      <w:pPr>
        <w:rPr>
          <w:rFonts w:ascii="Calibri" w:eastAsia="Calibri" w:hAnsi="Calibri" w:cs="Calibri"/>
          <w:b/>
          <w:color w:val="000000"/>
          <w:sz w:val="23"/>
          <w:szCs w:val="23"/>
        </w:rPr>
      </w:pPr>
      <w:bookmarkStart w:id="0" w:name="_heading=h.gjdgxs" w:colFirst="0" w:colLast="0"/>
      <w:bookmarkEnd w:id="0"/>
      <w:r>
        <w:rPr>
          <w:rFonts w:ascii="Calibri" w:eastAsia="Calibri" w:hAnsi="Calibri" w:cs="Calibri"/>
          <w:b/>
          <w:sz w:val="23"/>
          <w:szCs w:val="23"/>
        </w:rPr>
        <w:t xml:space="preserve">Dam and </w:t>
      </w:r>
      <w:r>
        <w:rPr>
          <w:rFonts w:ascii="Calibri" w:eastAsia="Calibri" w:hAnsi="Calibri" w:cs="Calibri"/>
          <w:b/>
          <w:color w:val="000000"/>
          <w:sz w:val="23"/>
          <w:szCs w:val="23"/>
        </w:rPr>
        <w:t>S</w:t>
      </w:r>
      <w:r>
        <w:rPr>
          <w:rFonts w:ascii="Calibri" w:eastAsia="Calibri" w:hAnsi="Calibri" w:cs="Calibri"/>
          <w:b/>
          <w:sz w:val="23"/>
          <w:szCs w:val="23"/>
        </w:rPr>
        <w:t>mall Pond Approval</w:t>
      </w:r>
      <w:sdt>
        <w:sdtPr>
          <w:tag w:val="goog_rdk_1"/>
          <w:id w:val="-1163843873"/>
        </w:sdtPr>
        <w:sdtEndPr/>
        <w:sdtContent>
          <w:r>
            <w:rPr>
              <w:rFonts w:ascii="Calibri" w:eastAsia="Calibri" w:hAnsi="Calibri" w:cs="Calibri"/>
              <w:b/>
              <w:sz w:val="23"/>
              <w:szCs w:val="23"/>
            </w:rPr>
            <w:t xml:space="preserve"> Guidelines</w:t>
          </w:r>
        </w:sdtContent>
      </w:sdt>
      <w:r>
        <w:rPr>
          <w:rFonts w:ascii="Calibri" w:eastAsia="Calibri" w:hAnsi="Calibri" w:cs="Calibri"/>
          <w:b/>
          <w:sz w:val="23"/>
          <w:szCs w:val="23"/>
        </w:rPr>
        <w:t xml:space="preserve"> in</w:t>
      </w:r>
      <w:r>
        <w:rPr>
          <w:rFonts w:ascii="Calibri" w:eastAsia="Calibri" w:hAnsi="Calibri" w:cs="Calibri"/>
          <w:b/>
          <w:color w:val="000000"/>
          <w:sz w:val="23"/>
          <w:szCs w:val="23"/>
        </w:rPr>
        <w:t xml:space="preserve"> Coldwater Resource Watershe</w:t>
      </w:r>
      <w:bookmarkStart w:id="1" w:name="_GoBack"/>
      <w:bookmarkEnd w:id="1"/>
      <w:r>
        <w:rPr>
          <w:rFonts w:ascii="Calibri" w:eastAsia="Calibri" w:hAnsi="Calibri" w:cs="Calibri"/>
          <w:b/>
          <w:color w:val="000000"/>
          <w:sz w:val="23"/>
          <w:szCs w:val="23"/>
        </w:rPr>
        <w:t>ds</w:t>
      </w:r>
    </w:p>
    <w:p w14:paraId="10AF0C89" w14:textId="77777777" w:rsidR="00344A97" w:rsidRDefault="00344A97">
      <w:pPr>
        <w:rPr>
          <w:rFonts w:ascii="Calibri" w:eastAsia="Calibri" w:hAnsi="Calibri" w:cs="Calibri"/>
          <w:color w:val="000000"/>
          <w:sz w:val="23"/>
          <w:szCs w:val="23"/>
        </w:rPr>
      </w:pPr>
    </w:p>
    <w:p w14:paraId="2680A974" w14:textId="77777777" w:rsidR="00344A97" w:rsidRDefault="000727A3">
      <w:pPr>
        <w:widowControl/>
        <w:rPr>
          <w:rFonts w:ascii="Calibri" w:eastAsia="Calibri" w:hAnsi="Calibri" w:cs="Calibri"/>
          <w:sz w:val="23"/>
          <w:szCs w:val="23"/>
        </w:rPr>
      </w:pPr>
      <w:r>
        <w:rPr>
          <w:rFonts w:ascii="Calibri" w:eastAsia="Calibri" w:hAnsi="Calibri" w:cs="Calibri"/>
          <w:sz w:val="23"/>
          <w:szCs w:val="23"/>
        </w:rPr>
        <w:t xml:space="preserve">Coldwater resources provide a unique and important function for Maryland’s ecosystems and economy.  </w:t>
      </w:r>
    </w:p>
    <w:p w14:paraId="30F19E22" w14:textId="77777777" w:rsidR="00344A97" w:rsidRDefault="000727A3">
      <w:pPr>
        <w:widowControl/>
        <w:rPr>
          <w:rFonts w:ascii="Calibri" w:eastAsia="Calibri" w:hAnsi="Calibri" w:cs="Calibri"/>
          <w:sz w:val="23"/>
          <w:szCs w:val="23"/>
        </w:rPr>
      </w:pPr>
      <w:r>
        <w:rPr>
          <w:rFonts w:ascii="Calibri" w:eastAsia="Calibri" w:hAnsi="Calibri" w:cs="Calibri"/>
          <w:sz w:val="23"/>
          <w:szCs w:val="23"/>
        </w:rPr>
        <w:t xml:space="preserve">Certain species of fish and benthic macroinvertebrates are sensitive to thermal impacts.  In Maryland, the aquatic organisms typically associated with coldwater streams include the fish species brook trout, brown trout, and rainbow trout and the benthic macroinvertebrates </w:t>
      </w:r>
      <w:r>
        <w:rPr>
          <w:rFonts w:ascii="Calibri" w:eastAsia="Calibri" w:hAnsi="Calibri" w:cs="Calibri"/>
          <w:i/>
          <w:sz w:val="23"/>
          <w:szCs w:val="23"/>
        </w:rPr>
        <w:t>Tallaperla</w:t>
      </w:r>
      <w:r>
        <w:rPr>
          <w:rFonts w:ascii="Calibri" w:eastAsia="Calibri" w:hAnsi="Calibri" w:cs="Calibri"/>
          <w:sz w:val="23"/>
          <w:szCs w:val="23"/>
        </w:rPr>
        <w:t xml:space="preserve"> and </w:t>
      </w:r>
      <w:r>
        <w:rPr>
          <w:rFonts w:ascii="Calibri" w:eastAsia="Calibri" w:hAnsi="Calibri" w:cs="Calibri"/>
          <w:i/>
          <w:sz w:val="23"/>
          <w:szCs w:val="23"/>
        </w:rPr>
        <w:t>Sweltsa</w:t>
      </w:r>
      <w:r>
        <w:rPr>
          <w:rFonts w:ascii="Calibri" w:eastAsia="Calibri" w:hAnsi="Calibri" w:cs="Calibri"/>
          <w:sz w:val="23"/>
          <w:szCs w:val="23"/>
        </w:rPr>
        <w:t xml:space="preserve"> (coldwater obligate stoneflies).  Because water temperatures above the water quality criterion (68℉ </w:t>
      </w:r>
      <w:r w:rsidR="00422BA8">
        <w:rPr>
          <w:rFonts w:ascii="Calibri" w:eastAsia="Calibri" w:hAnsi="Calibri" w:cs="Calibri"/>
          <w:sz w:val="23"/>
          <w:szCs w:val="23"/>
        </w:rPr>
        <w:t xml:space="preserve"> ) </w:t>
      </w:r>
      <w:r>
        <w:rPr>
          <w:rFonts w:ascii="Calibri" w:eastAsia="Calibri" w:hAnsi="Calibri" w:cs="Calibri"/>
          <w:sz w:val="23"/>
          <w:szCs w:val="23"/>
        </w:rPr>
        <w:t>for</w:t>
      </w:r>
      <w:sdt>
        <w:sdtPr>
          <w:tag w:val="goog_rdk_2"/>
          <w:id w:val="2102907291"/>
        </w:sdtPr>
        <w:sdtEndPr/>
        <w:sdtContent>
          <w:r>
            <w:rPr>
              <w:rFonts w:ascii="Calibri" w:eastAsia="Calibri" w:hAnsi="Calibri" w:cs="Calibri"/>
              <w:sz w:val="23"/>
              <w:szCs w:val="23"/>
            </w:rPr>
            <w:t xml:space="preserve"> Use</w:t>
          </w:r>
        </w:sdtContent>
      </w:sdt>
      <w:r>
        <w:rPr>
          <w:rFonts w:ascii="Calibri" w:eastAsia="Calibri" w:hAnsi="Calibri" w:cs="Calibri"/>
          <w:sz w:val="23"/>
          <w:szCs w:val="23"/>
        </w:rPr>
        <w:t xml:space="preserve"> Class III (or III-P) streams can limit coldwater obligate species’ ability to survive, protecting these coldwater resources from thermal pollution is critical.</w:t>
      </w:r>
    </w:p>
    <w:p w14:paraId="404C53C5" w14:textId="77777777" w:rsidR="00344A97" w:rsidRDefault="00344A97">
      <w:pPr>
        <w:widowControl/>
        <w:rPr>
          <w:rFonts w:ascii="Calibri" w:eastAsia="Calibri" w:hAnsi="Calibri" w:cs="Calibri"/>
          <w:sz w:val="23"/>
          <w:szCs w:val="23"/>
        </w:rPr>
      </w:pPr>
    </w:p>
    <w:p w14:paraId="4B36891A" w14:textId="77777777" w:rsidR="00344A97" w:rsidRDefault="000727A3">
      <w:pPr>
        <w:widowControl/>
        <w:rPr>
          <w:rFonts w:ascii="Calibri" w:eastAsia="Calibri" w:hAnsi="Calibri" w:cs="Calibri"/>
          <w:color w:val="000000"/>
          <w:sz w:val="23"/>
          <w:szCs w:val="23"/>
        </w:rPr>
      </w:pPr>
      <w:r>
        <w:rPr>
          <w:rFonts w:ascii="Calibri" w:eastAsia="Calibri" w:hAnsi="Calibri" w:cs="Calibri"/>
          <w:color w:val="000000"/>
          <w:sz w:val="23"/>
          <w:szCs w:val="23"/>
        </w:rPr>
        <w:t>Nontidal cold waters</w:t>
      </w:r>
      <w:r>
        <w:rPr>
          <w:rFonts w:ascii="Calibri" w:eastAsia="Calibri" w:hAnsi="Calibri" w:cs="Calibri"/>
          <w:sz w:val="23"/>
          <w:szCs w:val="23"/>
        </w:rPr>
        <w:t xml:space="preserve"> that </w:t>
      </w:r>
      <w:r>
        <w:rPr>
          <w:rFonts w:ascii="Calibri" w:eastAsia="Calibri" w:hAnsi="Calibri" w:cs="Calibri"/>
          <w:color w:val="000000"/>
          <w:sz w:val="23"/>
          <w:szCs w:val="23"/>
        </w:rPr>
        <w:t xml:space="preserve">have the potential or are suitable for the growth and propagation of self-sustaining trout populations and other coldwater species are referred to </w:t>
      </w:r>
      <w:r>
        <w:rPr>
          <w:rFonts w:ascii="Calibri" w:eastAsia="Calibri" w:hAnsi="Calibri" w:cs="Calibri"/>
          <w:sz w:val="23"/>
          <w:szCs w:val="23"/>
        </w:rPr>
        <w:t>as Use</w:t>
      </w:r>
      <w:r>
        <w:rPr>
          <w:rFonts w:ascii="Calibri" w:eastAsia="Calibri" w:hAnsi="Calibri" w:cs="Calibri"/>
          <w:color w:val="000000"/>
          <w:sz w:val="23"/>
          <w:szCs w:val="23"/>
        </w:rPr>
        <w:t xml:space="preserve"> C</w:t>
      </w:r>
      <w:r>
        <w:rPr>
          <w:rFonts w:ascii="Calibri" w:eastAsia="Calibri" w:hAnsi="Calibri" w:cs="Calibri"/>
          <w:sz w:val="23"/>
          <w:szCs w:val="23"/>
        </w:rPr>
        <w:t>lass III (or III-P) waters.  To protect surface water quality, the Code of Maryland Regulations (COMAR) Section 26.08.02 requires that waters of the state be designated a Use Class.  The Use Class determines the water quality criteria that must be maintained to support those uses.</w:t>
      </w:r>
    </w:p>
    <w:p w14:paraId="063690CD" w14:textId="77777777" w:rsidR="00344A97" w:rsidRDefault="00344A97">
      <w:pPr>
        <w:widowControl/>
        <w:rPr>
          <w:rFonts w:ascii="Calibri" w:eastAsia="Calibri" w:hAnsi="Calibri" w:cs="Calibri"/>
          <w:sz w:val="23"/>
          <w:szCs w:val="23"/>
        </w:rPr>
      </w:pPr>
    </w:p>
    <w:p w14:paraId="765DC097" w14:textId="77777777" w:rsidR="00344A97" w:rsidRDefault="000727A3">
      <w:pPr>
        <w:widowControl/>
        <w:rPr>
          <w:rFonts w:ascii="Calibri" w:eastAsia="Calibri" w:hAnsi="Calibri" w:cs="Calibri"/>
          <w:sz w:val="23"/>
          <w:szCs w:val="23"/>
        </w:rPr>
      </w:pPr>
      <w:r>
        <w:rPr>
          <w:rFonts w:ascii="Calibri" w:eastAsia="Calibri" w:hAnsi="Calibri" w:cs="Calibri"/>
          <w:color w:val="000000"/>
          <w:sz w:val="23"/>
          <w:szCs w:val="23"/>
        </w:rPr>
        <w:t xml:space="preserve">In addition to the Use Class III waters, the Maryland Department of Natural Resources (MDNR) has identified those 12-digit watersheds where </w:t>
      </w:r>
      <w:r>
        <w:rPr>
          <w:rFonts w:ascii="Calibri" w:eastAsia="Calibri" w:hAnsi="Calibri" w:cs="Calibri"/>
          <w:sz w:val="23"/>
          <w:szCs w:val="23"/>
        </w:rPr>
        <w:t>wild</w:t>
      </w:r>
      <w:r>
        <w:rPr>
          <w:rFonts w:ascii="Calibri" w:eastAsia="Calibri" w:hAnsi="Calibri" w:cs="Calibri"/>
          <w:color w:val="000000"/>
          <w:sz w:val="23"/>
          <w:szCs w:val="23"/>
        </w:rPr>
        <w:t xml:space="preserve"> trout or </w:t>
      </w:r>
      <w:r>
        <w:rPr>
          <w:rFonts w:ascii="Calibri" w:eastAsia="Calibri" w:hAnsi="Calibri" w:cs="Calibri"/>
          <w:sz w:val="23"/>
          <w:szCs w:val="23"/>
        </w:rPr>
        <w:t>coldwater obligate benthic macroinvertebrate taxa</w:t>
      </w:r>
      <w:r>
        <w:rPr>
          <w:rFonts w:ascii="Calibri" w:eastAsia="Calibri" w:hAnsi="Calibri" w:cs="Calibri"/>
          <w:color w:val="000000"/>
          <w:sz w:val="23"/>
          <w:szCs w:val="23"/>
        </w:rPr>
        <w:t xml:space="preserve"> are present (see here: </w:t>
      </w:r>
      <w:hyperlink r:id="rId8">
        <w:r>
          <w:rPr>
            <w:rFonts w:ascii="Calibri" w:eastAsia="Calibri" w:hAnsi="Calibri" w:cs="Calibri"/>
            <w:color w:val="0000FF"/>
            <w:sz w:val="23"/>
            <w:szCs w:val="23"/>
            <w:u w:val="single"/>
          </w:rPr>
          <w:t xml:space="preserve">MDNR Freshwater Fisheries - Coldwater </w:t>
        </w:r>
      </w:hyperlink>
      <w:hyperlink r:id="rId9">
        <w:r>
          <w:rPr>
            <w:rFonts w:ascii="Calibri" w:eastAsia="Calibri" w:hAnsi="Calibri" w:cs="Calibri"/>
            <w:color w:val="0000FF"/>
            <w:sz w:val="23"/>
            <w:szCs w:val="23"/>
            <w:u w:val="single"/>
          </w:rPr>
          <w:t xml:space="preserve">Resources </w:t>
        </w:r>
      </w:hyperlink>
      <w:hyperlink r:id="rId10">
        <w:r>
          <w:rPr>
            <w:rFonts w:ascii="Calibri" w:eastAsia="Calibri" w:hAnsi="Calibri" w:cs="Calibri"/>
            <w:color w:val="0000FF"/>
            <w:sz w:val="23"/>
            <w:szCs w:val="23"/>
            <w:u w:val="single"/>
          </w:rPr>
          <w:t>Mapping Tool</w:t>
        </w:r>
      </w:hyperlink>
      <w:r>
        <w:rPr>
          <w:rFonts w:ascii="Calibri" w:eastAsia="Calibri" w:hAnsi="Calibri" w:cs="Calibri"/>
          <w:color w:val="000000"/>
          <w:sz w:val="23"/>
          <w:szCs w:val="23"/>
        </w:rPr>
        <w:t>).</w:t>
      </w:r>
      <w:r w:rsidR="00422BA8">
        <w:rPr>
          <w:rFonts w:ascii="Calibri" w:eastAsia="Calibri" w:hAnsi="Calibri" w:cs="Calibri"/>
          <w:color w:val="000000"/>
          <w:sz w:val="23"/>
          <w:szCs w:val="23"/>
        </w:rPr>
        <w:t xml:space="preserve"> </w:t>
      </w:r>
      <w:r>
        <w:rPr>
          <w:rFonts w:ascii="Calibri" w:eastAsia="Calibri" w:hAnsi="Calibri" w:cs="Calibri"/>
          <w:color w:val="000000"/>
          <w:sz w:val="23"/>
          <w:szCs w:val="23"/>
        </w:rPr>
        <w:t xml:space="preserve"> These watersheds should also be protected</w:t>
      </w:r>
      <w:r>
        <w:rPr>
          <w:rFonts w:ascii="Calibri" w:eastAsia="Calibri" w:hAnsi="Calibri" w:cs="Calibri"/>
          <w:sz w:val="23"/>
          <w:szCs w:val="23"/>
        </w:rPr>
        <w:t xml:space="preserve"> from potential thermal impacts. </w:t>
      </w:r>
      <w:r w:rsidR="00422BA8">
        <w:rPr>
          <w:rFonts w:ascii="Calibri" w:eastAsia="Calibri" w:hAnsi="Calibri" w:cs="Calibri"/>
          <w:sz w:val="23"/>
          <w:szCs w:val="23"/>
        </w:rPr>
        <w:t xml:space="preserve"> </w:t>
      </w:r>
      <w:r>
        <w:rPr>
          <w:rFonts w:ascii="Calibri" w:eastAsia="Calibri" w:hAnsi="Calibri" w:cs="Calibri"/>
          <w:sz w:val="23"/>
          <w:szCs w:val="23"/>
        </w:rPr>
        <w:t>This includes the potential impacts that dams and small ponds may have on these resources.</w:t>
      </w:r>
    </w:p>
    <w:p w14:paraId="05B262EF" w14:textId="77777777" w:rsidR="00344A97" w:rsidRDefault="00344A97">
      <w:pPr>
        <w:widowControl/>
        <w:rPr>
          <w:rFonts w:ascii="Calibri" w:eastAsia="Calibri" w:hAnsi="Calibri" w:cs="Calibri"/>
          <w:sz w:val="23"/>
          <w:szCs w:val="23"/>
        </w:rPr>
      </w:pPr>
    </w:p>
    <w:p w14:paraId="278A2AE4" w14:textId="77777777" w:rsidR="00344A97" w:rsidRDefault="000727A3">
      <w:pPr>
        <w:widowControl/>
        <w:rPr>
          <w:rFonts w:ascii="Calibri" w:eastAsia="Calibri" w:hAnsi="Calibri" w:cs="Calibri"/>
          <w:color w:val="000000"/>
          <w:sz w:val="23"/>
          <w:szCs w:val="23"/>
        </w:rPr>
      </w:pPr>
      <w:r>
        <w:rPr>
          <w:rFonts w:ascii="Calibri" w:eastAsia="Calibri" w:hAnsi="Calibri" w:cs="Calibri"/>
          <w:sz w:val="23"/>
          <w:szCs w:val="23"/>
        </w:rPr>
        <w:t xml:space="preserve">Dams and small ponds collect and store water, increasing the surface area exposed to sunlight and thereby its temperature. </w:t>
      </w:r>
      <w:r w:rsidR="00422BA8">
        <w:rPr>
          <w:rFonts w:ascii="Calibri" w:eastAsia="Calibri" w:hAnsi="Calibri" w:cs="Calibri"/>
          <w:sz w:val="23"/>
          <w:szCs w:val="23"/>
        </w:rPr>
        <w:t xml:space="preserve"> </w:t>
      </w:r>
      <w:r>
        <w:rPr>
          <w:rFonts w:ascii="Calibri" w:eastAsia="Calibri" w:hAnsi="Calibri" w:cs="Calibri"/>
          <w:sz w:val="23"/>
          <w:szCs w:val="23"/>
        </w:rPr>
        <w:t>Therefore, p</w:t>
      </w:r>
      <w:r>
        <w:rPr>
          <w:rFonts w:ascii="Calibri" w:eastAsia="Calibri" w:hAnsi="Calibri" w:cs="Calibri"/>
          <w:color w:val="000000"/>
          <w:sz w:val="23"/>
          <w:szCs w:val="23"/>
        </w:rPr>
        <w:t xml:space="preserve">roper </w:t>
      </w:r>
      <w:sdt>
        <w:sdtPr>
          <w:tag w:val="goog_rdk_3"/>
          <w:id w:val="1953519881"/>
        </w:sdtPr>
        <w:sdtEndPr/>
        <w:sdtContent>
          <w:sdt>
            <w:sdtPr>
              <w:tag w:val="goog_rdk_4"/>
              <w:id w:val="-1884321107"/>
            </w:sdtPr>
            <w:sdtEndPr/>
            <w:sdtContent/>
          </w:sdt>
        </w:sdtContent>
      </w:sdt>
      <w:r>
        <w:rPr>
          <w:rFonts w:ascii="Calibri" w:eastAsia="Calibri" w:hAnsi="Calibri" w:cs="Calibri"/>
          <w:color w:val="000000"/>
          <w:sz w:val="23"/>
          <w:szCs w:val="23"/>
        </w:rPr>
        <w:t>design and construction is necessar</w:t>
      </w:r>
      <w:r>
        <w:rPr>
          <w:rFonts w:ascii="Calibri" w:eastAsia="Calibri" w:hAnsi="Calibri" w:cs="Calibri"/>
          <w:sz w:val="23"/>
          <w:szCs w:val="23"/>
        </w:rPr>
        <w:t xml:space="preserve">y </w:t>
      </w:r>
      <w:r>
        <w:rPr>
          <w:rFonts w:ascii="Calibri" w:eastAsia="Calibri" w:hAnsi="Calibri" w:cs="Calibri"/>
          <w:color w:val="000000"/>
          <w:sz w:val="23"/>
          <w:szCs w:val="23"/>
        </w:rPr>
        <w:t xml:space="preserve">to prevent stream warming and habitat </w:t>
      </w:r>
      <w:r>
        <w:rPr>
          <w:rFonts w:ascii="Calibri" w:eastAsia="Calibri" w:hAnsi="Calibri" w:cs="Calibri"/>
          <w:sz w:val="23"/>
          <w:szCs w:val="23"/>
        </w:rPr>
        <w:t xml:space="preserve">degradation for </w:t>
      </w:r>
      <w:r>
        <w:rPr>
          <w:rFonts w:ascii="Calibri" w:eastAsia="Calibri" w:hAnsi="Calibri" w:cs="Calibri"/>
          <w:color w:val="000000"/>
          <w:sz w:val="23"/>
          <w:szCs w:val="23"/>
        </w:rPr>
        <w:t>coldwater aquatic life</w:t>
      </w:r>
      <w:sdt>
        <w:sdtPr>
          <w:tag w:val="goog_rdk_5"/>
          <w:id w:val="-44919689"/>
        </w:sdtPr>
        <w:sdtEndPr/>
        <w:sdtContent/>
      </w:sdt>
      <w:r>
        <w:rPr>
          <w:rFonts w:ascii="Calibri" w:eastAsia="Calibri" w:hAnsi="Calibri" w:cs="Calibri"/>
          <w:color w:val="000000"/>
          <w:sz w:val="23"/>
          <w:szCs w:val="23"/>
        </w:rPr>
        <w:t>.  The cumulative</w:t>
      </w:r>
      <w:sdt>
        <w:sdtPr>
          <w:tag w:val="goog_rdk_6"/>
          <w:id w:val="-441226809"/>
        </w:sdtPr>
        <w:sdtEndPr/>
        <w:sdtContent>
          <w:r>
            <w:rPr>
              <w:rFonts w:ascii="Calibri" w:eastAsia="Calibri" w:hAnsi="Calibri" w:cs="Calibri"/>
              <w:color w:val="000000"/>
              <w:sz w:val="23"/>
              <w:szCs w:val="23"/>
            </w:rPr>
            <w:t>, thermal</w:t>
          </w:r>
        </w:sdtContent>
      </w:sdt>
      <w:r>
        <w:rPr>
          <w:rFonts w:ascii="Calibri" w:eastAsia="Calibri" w:hAnsi="Calibri" w:cs="Calibri"/>
          <w:color w:val="000000"/>
          <w:sz w:val="23"/>
          <w:szCs w:val="23"/>
        </w:rPr>
        <w:t xml:space="preserve"> impact of ponding on receiving coldwater resources is a primary concern.  Therefore, if a dam or small pond </w:t>
      </w:r>
      <w:sdt>
        <w:sdtPr>
          <w:tag w:val="goog_rdk_9"/>
          <w:id w:val="-191532882"/>
        </w:sdtPr>
        <w:sdtEndPr/>
        <w:sdtContent>
          <w:r>
            <w:rPr>
              <w:rFonts w:ascii="Calibri" w:eastAsia="Calibri" w:hAnsi="Calibri" w:cs="Calibri"/>
              <w:color w:val="000000"/>
              <w:sz w:val="23"/>
              <w:szCs w:val="23"/>
            </w:rPr>
            <w:t>is to be considered in a</w:t>
          </w:r>
        </w:sdtContent>
      </w:sdt>
      <w:r>
        <w:rPr>
          <w:rFonts w:ascii="Calibri" w:eastAsia="Calibri" w:hAnsi="Calibri" w:cs="Calibri"/>
          <w:color w:val="000000"/>
          <w:sz w:val="23"/>
          <w:szCs w:val="23"/>
        </w:rPr>
        <w:t xml:space="preserve"> coldwater resource watershed, the following are some of the </w:t>
      </w:r>
      <w:sdt>
        <w:sdtPr>
          <w:tag w:val="goog_rdk_11"/>
          <w:id w:val="-1343779562"/>
        </w:sdtPr>
        <w:sdtEndPr/>
        <w:sdtContent>
          <w:r>
            <w:rPr>
              <w:rFonts w:ascii="Calibri" w:eastAsia="Calibri" w:hAnsi="Calibri" w:cs="Calibri"/>
              <w:color w:val="000000"/>
              <w:sz w:val="23"/>
              <w:szCs w:val="23"/>
            </w:rPr>
            <w:t>requirements</w:t>
          </w:r>
        </w:sdtContent>
      </w:sdt>
      <w:r>
        <w:rPr>
          <w:rFonts w:ascii="Calibri" w:eastAsia="Calibri" w:hAnsi="Calibri" w:cs="Calibri"/>
          <w:sz w:val="23"/>
          <w:szCs w:val="23"/>
        </w:rPr>
        <w:t xml:space="preserve"> </w:t>
      </w:r>
      <w:r>
        <w:rPr>
          <w:rFonts w:ascii="Calibri" w:eastAsia="Calibri" w:hAnsi="Calibri" w:cs="Calibri"/>
          <w:color w:val="000000"/>
          <w:sz w:val="23"/>
          <w:szCs w:val="23"/>
        </w:rPr>
        <w:t>to minimize any thermal impacts to receiving waters:</w:t>
      </w:r>
    </w:p>
    <w:p w14:paraId="7A9C2BEA" w14:textId="77777777" w:rsidR="00344A97" w:rsidRDefault="00344A97">
      <w:pPr>
        <w:rPr>
          <w:rFonts w:ascii="Calibri" w:eastAsia="Calibri" w:hAnsi="Calibri" w:cs="Calibri"/>
          <w:sz w:val="23"/>
          <w:szCs w:val="23"/>
        </w:rPr>
      </w:pPr>
    </w:p>
    <w:p w14:paraId="544DADF6" w14:textId="77777777" w:rsidR="00344A97" w:rsidRDefault="000727A3">
      <w:pPr>
        <w:numPr>
          <w:ilvl w:val="0"/>
          <w:numId w:val="2"/>
        </w:numPr>
        <w:rPr>
          <w:rFonts w:ascii="Calibri" w:eastAsia="Calibri" w:hAnsi="Calibri" w:cs="Calibri"/>
          <w:sz w:val="23"/>
          <w:szCs w:val="23"/>
        </w:rPr>
      </w:pPr>
      <w:r>
        <w:rPr>
          <w:rFonts w:ascii="Calibri" w:eastAsia="Calibri" w:hAnsi="Calibri" w:cs="Calibri"/>
          <w:sz w:val="23"/>
          <w:szCs w:val="23"/>
        </w:rPr>
        <w:t xml:space="preserve">New small ponds located within the flow path of perennial and intermittent streams are prohibited in mapped coldwater watersheds. </w:t>
      </w:r>
    </w:p>
    <w:p w14:paraId="43179D3E" w14:textId="77777777" w:rsidR="00344A97" w:rsidRDefault="00217EAD">
      <w:pPr>
        <w:numPr>
          <w:ilvl w:val="0"/>
          <w:numId w:val="2"/>
        </w:numPr>
        <w:rPr>
          <w:rFonts w:ascii="Calibri" w:eastAsia="Calibri" w:hAnsi="Calibri" w:cs="Calibri"/>
          <w:sz w:val="23"/>
          <w:szCs w:val="23"/>
        </w:rPr>
      </w:pPr>
      <w:sdt>
        <w:sdtPr>
          <w:tag w:val="goog_rdk_13"/>
          <w:id w:val="6330766"/>
        </w:sdtPr>
        <w:sdtEndPr/>
        <w:sdtContent/>
      </w:sdt>
      <w:r w:rsidR="000727A3">
        <w:rPr>
          <w:rFonts w:ascii="Calibri" w:eastAsia="Calibri" w:hAnsi="Calibri" w:cs="Calibri"/>
          <w:sz w:val="23"/>
          <w:szCs w:val="23"/>
        </w:rPr>
        <w:t xml:space="preserve">Direct discovered groundwater outflows to the nearest receiving stream through an underground conveyance. </w:t>
      </w:r>
    </w:p>
    <w:p w14:paraId="7BF83C6B" w14:textId="77777777" w:rsidR="00344A97" w:rsidRDefault="000727A3">
      <w:pPr>
        <w:numPr>
          <w:ilvl w:val="0"/>
          <w:numId w:val="2"/>
        </w:numPr>
        <w:rPr>
          <w:rFonts w:ascii="Calibri" w:eastAsia="Calibri" w:hAnsi="Calibri" w:cs="Calibri"/>
          <w:sz w:val="23"/>
          <w:szCs w:val="23"/>
        </w:rPr>
      </w:pPr>
      <w:r>
        <w:rPr>
          <w:rFonts w:ascii="Calibri" w:eastAsia="Calibri" w:hAnsi="Calibri" w:cs="Calibri"/>
          <w:sz w:val="23"/>
          <w:szCs w:val="23"/>
        </w:rPr>
        <w:t>New dams and small ponds with wet pools are prohibited in mapped coldwater watersheds.</w:t>
      </w:r>
    </w:p>
    <w:p w14:paraId="7D32E076" w14:textId="77777777" w:rsidR="00344A97" w:rsidRDefault="000727A3">
      <w:pPr>
        <w:numPr>
          <w:ilvl w:val="0"/>
          <w:numId w:val="2"/>
        </w:numPr>
        <w:rPr>
          <w:rFonts w:ascii="Calibri" w:eastAsia="Calibri" w:hAnsi="Calibri" w:cs="Calibri"/>
          <w:sz w:val="23"/>
          <w:szCs w:val="23"/>
        </w:rPr>
      </w:pPr>
      <w:r>
        <w:rPr>
          <w:rFonts w:ascii="Calibri" w:eastAsia="Calibri" w:hAnsi="Calibri" w:cs="Calibri"/>
          <w:sz w:val="23"/>
          <w:szCs w:val="23"/>
        </w:rPr>
        <w:t>New dams and small dry ponds are acceptable in mapped coldwater watersheds.</w:t>
      </w:r>
      <w:r w:rsidR="00422BA8">
        <w:rPr>
          <w:rFonts w:ascii="Calibri" w:eastAsia="Calibri" w:hAnsi="Calibri" w:cs="Calibri"/>
          <w:sz w:val="23"/>
          <w:szCs w:val="23"/>
        </w:rPr>
        <w:t xml:space="preserve"> </w:t>
      </w:r>
      <w:r>
        <w:rPr>
          <w:rFonts w:ascii="Calibri" w:eastAsia="Calibri" w:hAnsi="Calibri" w:cs="Calibri"/>
          <w:sz w:val="23"/>
          <w:szCs w:val="23"/>
        </w:rPr>
        <w:t xml:space="preserve"> However, forebays and micropools shall be dewatered within 12 hours.</w:t>
      </w:r>
    </w:p>
    <w:p w14:paraId="23D9F7FE" w14:textId="77777777" w:rsidR="00344A97" w:rsidRDefault="000727A3">
      <w:pPr>
        <w:numPr>
          <w:ilvl w:val="0"/>
          <w:numId w:val="2"/>
        </w:numPr>
        <w:rPr>
          <w:rFonts w:ascii="Calibri" w:eastAsia="Calibri" w:hAnsi="Calibri" w:cs="Calibri"/>
          <w:sz w:val="23"/>
          <w:szCs w:val="23"/>
        </w:rPr>
      </w:pPr>
      <w:r>
        <w:rPr>
          <w:rFonts w:ascii="Calibri" w:eastAsia="Calibri" w:hAnsi="Calibri" w:cs="Calibri"/>
          <w:sz w:val="23"/>
          <w:szCs w:val="23"/>
        </w:rPr>
        <w:t xml:space="preserve">New or existing small pond extended detention times </w:t>
      </w:r>
      <w:sdt>
        <w:sdtPr>
          <w:tag w:val="goog_rdk_14"/>
          <w:id w:val="-2110647522"/>
        </w:sdtPr>
        <w:sdtEndPr/>
        <w:sdtContent>
          <w:r>
            <w:rPr>
              <w:rFonts w:ascii="Calibri" w:eastAsia="Calibri" w:hAnsi="Calibri" w:cs="Calibri"/>
              <w:sz w:val="23"/>
              <w:szCs w:val="23"/>
            </w:rPr>
            <w:t xml:space="preserve">should </w:t>
          </w:r>
        </w:sdtContent>
      </w:sdt>
      <w:r>
        <w:rPr>
          <w:rFonts w:ascii="Calibri" w:eastAsia="Calibri" w:hAnsi="Calibri" w:cs="Calibri"/>
          <w:sz w:val="23"/>
          <w:szCs w:val="23"/>
        </w:rPr>
        <w:t>be limited to 12 hours.</w:t>
      </w:r>
    </w:p>
    <w:p w14:paraId="7C0B9F1D" w14:textId="77777777" w:rsidR="00344A97" w:rsidRDefault="000727A3">
      <w:pPr>
        <w:numPr>
          <w:ilvl w:val="0"/>
          <w:numId w:val="2"/>
        </w:numPr>
        <w:rPr>
          <w:rFonts w:ascii="Calibri" w:eastAsia="Calibri" w:hAnsi="Calibri" w:cs="Calibri"/>
          <w:sz w:val="23"/>
          <w:szCs w:val="23"/>
        </w:rPr>
      </w:pPr>
      <w:r>
        <w:rPr>
          <w:rFonts w:ascii="Calibri" w:eastAsia="Calibri" w:hAnsi="Calibri" w:cs="Calibri"/>
          <w:sz w:val="23"/>
          <w:szCs w:val="23"/>
        </w:rPr>
        <w:t>For all repairs or retrofits to existing small wet ponds:</w:t>
      </w:r>
    </w:p>
    <w:p w14:paraId="64E4258D" w14:textId="77777777" w:rsidR="00344A97" w:rsidRDefault="000727A3">
      <w:pPr>
        <w:numPr>
          <w:ilvl w:val="1"/>
          <w:numId w:val="2"/>
        </w:numPr>
        <w:rPr>
          <w:rFonts w:ascii="Calibri" w:eastAsia="Calibri" w:hAnsi="Calibri" w:cs="Calibri"/>
          <w:color w:val="000000"/>
          <w:sz w:val="23"/>
          <w:szCs w:val="23"/>
        </w:rPr>
      </w:pPr>
      <w:r>
        <w:rPr>
          <w:rFonts w:ascii="Calibri" w:eastAsia="Calibri" w:hAnsi="Calibri" w:cs="Calibri"/>
          <w:sz w:val="23"/>
          <w:szCs w:val="23"/>
        </w:rPr>
        <w:t xml:space="preserve"> </w:t>
      </w:r>
      <w:r>
        <w:rPr>
          <w:rFonts w:ascii="Calibri" w:eastAsia="Calibri" w:hAnsi="Calibri" w:cs="Calibri"/>
          <w:i/>
          <w:color w:val="000000"/>
          <w:sz w:val="23"/>
          <w:szCs w:val="23"/>
        </w:rPr>
        <w:t>In the pond</w:t>
      </w:r>
    </w:p>
    <w:p w14:paraId="1F81828B" w14:textId="77777777" w:rsidR="00344A97" w:rsidRDefault="000727A3">
      <w:pPr>
        <w:widowControl/>
        <w:numPr>
          <w:ilvl w:val="0"/>
          <w:numId w:val="1"/>
        </w:numPr>
        <w:pBdr>
          <w:top w:val="nil"/>
          <w:left w:val="nil"/>
          <w:bottom w:val="nil"/>
          <w:right w:val="nil"/>
          <w:between w:val="nil"/>
        </w:pBdr>
        <w:rPr>
          <w:rFonts w:ascii="Calibri" w:eastAsia="Calibri" w:hAnsi="Calibri" w:cs="Calibri"/>
          <w:sz w:val="23"/>
          <w:szCs w:val="23"/>
        </w:rPr>
      </w:pPr>
      <w:r w:rsidRPr="0072016F">
        <w:rPr>
          <w:rFonts w:ascii="Calibri" w:eastAsia="Calibri" w:hAnsi="Calibri" w:cs="Calibri"/>
          <w:sz w:val="23"/>
          <w:szCs w:val="23"/>
        </w:rPr>
        <w:t>No</w:t>
      </w:r>
      <w:r>
        <w:rPr>
          <w:rFonts w:ascii="Calibri" w:eastAsia="Calibri" w:hAnsi="Calibri" w:cs="Calibri"/>
          <w:sz w:val="23"/>
          <w:szCs w:val="23"/>
        </w:rPr>
        <w:t xml:space="preserve"> more than 50% of springflow </w:t>
      </w:r>
      <w:sdt>
        <w:sdtPr>
          <w:tag w:val="goog_rdk_16"/>
          <w:id w:val="-1322347212"/>
        </w:sdtPr>
        <w:sdtEndPr/>
        <w:sdtContent>
          <w:r>
            <w:rPr>
              <w:rFonts w:ascii="Calibri" w:eastAsia="Calibri" w:hAnsi="Calibri" w:cs="Calibri"/>
              <w:sz w:val="23"/>
              <w:szCs w:val="23"/>
            </w:rPr>
            <w:t xml:space="preserve">shall </w:t>
          </w:r>
        </w:sdtContent>
      </w:sdt>
      <w:r>
        <w:rPr>
          <w:rFonts w:ascii="Calibri" w:eastAsia="Calibri" w:hAnsi="Calibri" w:cs="Calibri"/>
          <w:sz w:val="23"/>
          <w:szCs w:val="23"/>
        </w:rPr>
        <w:t>be captured by the pond;</w:t>
      </w:r>
    </w:p>
    <w:p w14:paraId="4679CCB0" w14:textId="77777777" w:rsidR="00344A97" w:rsidRDefault="000727A3">
      <w:pPr>
        <w:widowControl/>
        <w:numPr>
          <w:ilvl w:val="0"/>
          <w:numId w:val="1"/>
        </w:numPr>
        <w:pBdr>
          <w:top w:val="nil"/>
          <w:left w:val="nil"/>
          <w:bottom w:val="nil"/>
          <w:right w:val="nil"/>
          <w:between w:val="nil"/>
        </w:pBdr>
        <w:rPr>
          <w:rFonts w:ascii="Calibri" w:eastAsia="Calibri" w:hAnsi="Calibri" w:cs="Calibri"/>
          <w:sz w:val="23"/>
          <w:szCs w:val="23"/>
        </w:rPr>
      </w:pPr>
      <w:r>
        <w:rPr>
          <w:rFonts w:ascii="Calibri" w:eastAsia="Calibri" w:hAnsi="Calibri" w:cs="Calibri"/>
          <w:color w:val="000000"/>
          <w:sz w:val="23"/>
          <w:szCs w:val="23"/>
        </w:rPr>
        <w:lastRenderedPageBreak/>
        <w:t>Minimize the surface area of permanent pools;</w:t>
      </w:r>
    </w:p>
    <w:p w14:paraId="49AE4CA3" w14:textId="77777777" w:rsidR="00344A97" w:rsidRDefault="000727A3">
      <w:pPr>
        <w:widowControl/>
        <w:numPr>
          <w:ilvl w:val="0"/>
          <w:numId w:val="1"/>
        </w:num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Avoid ponding in forebays and micropools;</w:t>
      </w:r>
    </w:p>
    <w:p w14:paraId="3EBED4BE" w14:textId="77777777" w:rsidR="00344A97" w:rsidRDefault="000727A3">
      <w:pPr>
        <w:widowControl/>
        <w:numPr>
          <w:ilvl w:val="0"/>
          <w:numId w:val="1"/>
        </w:numPr>
        <w:pBdr>
          <w:top w:val="nil"/>
          <w:left w:val="nil"/>
          <w:bottom w:val="nil"/>
          <w:right w:val="nil"/>
          <w:between w:val="nil"/>
        </w:pBdr>
        <w:rPr>
          <w:rFonts w:ascii="Calibri" w:eastAsia="Calibri" w:hAnsi="Calibri" w:cs="Calibri"/>
          <w:sz w:val="23"/>
          <w:szCs w:val="23"/>
        </w:rPr>
      </w:pPr>
      <w:r>
        <w:rPr>
          <w:rFonts w:ascii="Calibri" w:eastAsia="Calibri" w:hAnsi="Calibri" w:cs="Calibri"/>
          <w:color w:val="000000"/>
          <w:sz w:val="23"/>
          <w:szCs w:val="23"/>
        </w:rPr>
        <w:t xml:space="preserve">Maximize shading for pools, channels, and impervious surfaces; </w:t>
      </w:r>
    </w:p>
    <w:p w14:paraId="39F45A76" w14:textId="77777777" w:rsidR="00344A97" w:rsidRDefault="000727A3">
      <w:pPr>
        <w:widowControl/>
        <w:numPr>
          <w:ilvl w:val="0"/>
          <w:numId w:val="1"/>
        </w:numPr>
        <w:pBdr>
          <w:top w:val="nil"/>
          <w:left w:val="nil"/>
          <w:bottom w:val="nil"/>
          <w:right w:val="nil"/>
          <w:between w:val="nil"/>
        </w:pBdr>
        <w:rPr>
          <w:rFonts w:ascii="Calibri" w:eastAsia="Calibri" w:hAnsi="Calibri" w:cs="Calibri"/>
          <w:sz w:val="23"/>
          <w:szCs w:val="23"/>
        </w:rPr>
      </w:pPr>
      <w:r>
        <w:rPr>
          <w:rFonts w:ascii="Calibri" w:eastAsia="Calibri" w:hAnsi="Calibri" w:cs="Calibri"/>
          <w:color w:val="000000"/>
          <w:sz w:val="23"/>
          <w:szCs w:val="23"/>
        </w:rPr>
        <w:t>Maintain existing forested buffers and consider opportunities for new forested areas; and,</w:t>
      </w:r>
    </w:p>
    <w:p w14:paraId="6E3F27BF" w14:textId="459CF571" w:rsidR="00344A97" w:rsidRDefault="00217EAD" w:rsidP="00DB08EF">
      <w:pPr>
        <w:widowControl/>
        <w:numPr>
          <w:ilvl w:val="0"/>
          <w:numId w:val="1"/>
        </w:numPr>
        <w:pBdr>
          <w:top w:val="nil"/>
          <w:left w:val="nil"/>
          <w:bottom w:val="nil"/>
          <w:right w:val="nil"/>
          <w:between w:val="nil"/>
        </w:pBdr>
        <w:rPr>
          <w:rFonts w:ascii="Calibri" w:eastAsia="Calibri" w:hAnsi="Calibri" w:cs="Calibri"/>
          <w:sz w:val="23"/>
          <w:szCs w:val="23"/>
        </w:rPr>
      </w:pPr>
      <w:sdt>
        <w:sdtPr>
          <w:tag w:val="goog_rdk_19"/>
          <w:id w:val="-992404125"/>
        </w:sdtPr>
        <w:sdtEndPr/>
        <w:sdtContent>
          <w:r w:rsidR="000727A3">
            <w:rPr>
              <w:rFonts w:ascii="Calibri" w:eastAsia="Calibri" w:hAnsi="Calibri" w:cs="Calibri"/>
              <w:sz w:val="23"/>
              <w:szCs w:val="23"/>
            </w:rPr>
            <w:t xml:space="preserve">Replace existing water release infrastructure with </w:t>
          </w:r>
        </w:sdtContent>
      </w:sdt>
      <w:sdt>
        <w:sdtPr>
          <w:tag w:val="goog_rdk_21"/>
          <w:id w:val="-55708212"/>
        </w:sdtPr>
        <w:sdtEndPr/>
        <w:sdtContent>
          <w:r w:rsidR="000727A3">
            <w:rPr>
              <w:rFonts w:ascii="Calibri" w:eastAsia="Calibri" w:hAnsi="Calibri" w:cs="Calibri"/>
              <w:sz w:val="23"/>
              <w:szCs w:val="23"/>
            </w:rPr>
            <w:t>appropriate cooling design features</w:t>
          </w:r>
        </w:sdtContent>
      </w:sdt>
      <w:sdt>
        <w:sdtPr>
          <w:tag w:val="goog_rdk_23"/>
          <w:id w:val="1472093892"/>
        </w:sdtPr>
        <w:sdtEndPr/>
        <w:sdtContent>
          <w:r w:rsidR="000727A3">
            <w:rPr>
              <w:rFonts w:ascii="Calibri" w:eastAsia="Calibri" w:hAnsi="Calibri" w:cs="Calibri"/>
              <w:sz w:val="23"/>
              <w:szCs w:val="23"/>
            </w:rPr>
            <w:t xml:space="preserve"> (see: </w:t>
          </w:r>
          <w:hyperlink r:id="rId11" w:history="1">
            <w:r w:rsidR="000727A3">
              <w:rPr>
                <w:rFonts w:ascii="Calibri" w:eastAsia="Calibri" w:hAnsi="Calibri" w:cs="Calibri"/>
                <w:sz w:val="23"/>
                <w:szCs w:val="23"/>
              </w:rPr>
              <w:t>Guidance for Reviewing Stormwater Management Practices in Use III and IV Watersheds</w:t>
            </w:r>
          </w:hyperlink>
          <w:r w:rsidR="00DB08EF">
            <w:rPr>
              <w:rFonts w:ascii="Calibri" w:eastAsia="Calibri" w:hAnsi="Calibri" w:cs="Calibri"/>
              <w:sz w:val="23"/>
              <w:szCs w:val="23"/>
            </w:rPr>
            <w:t>.  h</w:t>
          </w:r>
          <w:r w:rsidR="00DB08EF" w:rsidRPr="00DB08EF">
            <w:rPr>
              <w:rFonts w:ascii="Calibri" w:eastAsia="Calibri" w:hAnsi="Calibri" w:cs="Calibri"/>
              <w:sz w:val="23"/>
              <w:szCs w:val="23"/>
            </w:rPr>
            <w:t>ttps://dnr.maryland.gov/fisheries/Documents/UseIIISWMGuidance_2021.pdf</w:t>
          </w:r>
          <w:r w:rsidR="000727A3">
            <w:rPr>
              <w:rFonts w:ascii="Calibri" w:eastAsia="Calibri" w:hAnsi="Calibri" w:cs="Calibri"/>
              <w:sz w:val="23"/>
              <w:szCs w:val="23"/>
            </w:rPr>
            <w:t>)</w:t>
          </w:r>
        </w:sdtContent>
      </w:sdt>
      <w:r w:rsidR="000727A3">
        <w:rPr>
          <w:rFonts w:ascii="Calibri" w:eastAsia="Calibri" w:hAnsi="Calibri" w:cs="Calibri"/>
          <w:sz w:val="23"/>
          <w:szCs w:val="23"/>
        </w:rPr>
        <w:t>.</w:t>
      </w:r>
    </w:p>
    <w:p w14:paraId="07E4C426" w14:textId="77777777" w:rsidR="00344A97" w:rsidRDefault="000727A3">
      <w:pPr>
        <w:numPr>
          <w:ilvl w:val="1"/>
          <w:numId w:val="2"/>
        </w:numPr>
        <w:pBdr>
          <w:top w:val="nil"/>
          <w:left w:val="nil"/>
          <w:bottom w:val="nil"/>
          <w:right w:val="nil"/>
          <w:between w:val="nil"/>
        </w:pBdr>
        <w:rPr>
          <w:rFonts w:ascii="Calibri" w:eastAsia="Calibri" w:hAnsi="Calibri" w:cs="Calibri"/>
          <w:sz w:val="23"/>
          <w:szCs w:val="23"/>
        </w:rPr>
      </w:pPr>
      <w:r>
        <w:rPr>
          <w:rFonts w:ascii="Calibri" w:eastAsia="Calibri" w:hAnsi="Calibri" w:cs="Calibri"/>
          <w:i/>
          <w:color w:val="000000"/>
          <w:sz w:val="23"/>
          <w:szCs w:val="23"/>
        </w:rPr>
        <w:t>At the pond outlet</w:t>
      </w:r>
    </w:p>
    <w:p w14:paraId="6E459FB9" w14:textId="77777777" w:rsidR="00344A97" w:rsidRDefault="000727A3">
      <w:pPr>
        <w:widowControl/>
        <w:numPr>
          <w:ilvl w:val="0"/>
          <w:numId w:val="1"/>
        </w:numPr>
        <w:rPr>
          <w:rFonts w:ascii="Calibri" w:eastAsia="Calibri" w:hAnsi="Calibri" w:cs="Calibri"/>
          <w:color w:val="000000"/>
          <w:sz w:val="23"/>
          <w:szCs w:val="23"/>
        </w:rPr>
      </w:pPr>
      <w:r>
        <w:rPr>
          <w:rFonts w:ascii="Calibri" w:eastAsia="Calibri" w:hAnsi="Calibri" w:cs="Calibri"/>
          <w:color w:val="000000"/>
          <w:sz w:val="23"/>
          <w:szCs w:val="23"/>
        </w:rPr>
        <w:t xml:space="preserve">Minimize tree clearing along the downstream channel; </w:t>
      </w:r>
    </w:p>
    <w:p w14:paraId="000D65B6" w14:textId="77777777" w:rsidR="00344A97" w:rsidRDefault="000727A3">
      <w:pPr>
        <w:widowControl/>
        <w:numPr>
          <w:ilvl w:val="1"/>
          <w:numId w:val="1"/>
        </w:numPr>
        <w:ind w:left="2160"/>
        <w:rPr>
          <w:rFonts w:ascii="Calibri" w:eastAsia="Calibri" w:hAnsi="Calibri" w:cs="Calibri"/>
          <w:color w:val="000000"/>
          <w:sz w:val="23"/>
          <w:szCs w:val="23"/>
        </w:rPr>
      </w:pPr>
      <w:r>
        <w:rPr>
          <w:rFonts w:ascii="Calibri" w:eastAsia="Calibri" w:hAnsi="Calibri" w:cs="Calibri"/>
          <w:color w:val="000000"/>
          <w:sz w:val="23"/>
          <w:szCs w:val="23"/>
        </w:rPr>
        <w:t>Reestablish a</w:t>
      </w:r>
      <w:sdt>
        <w:sdtPr>
          <w:tag w:val="goog_rdk_24"/>
          <w:id w:val="-364528300"/>
        </w:sdtPr>
        <w:sdtEndPr/>
        <w:sdtContent>
          <w:r>
            <w:rPr>
              <w:rFonts w:ascii="Calibri" w:eastAsia="Calibri" w:hAnsi="Calibri" w:cs="Calibri"/>
              <w:color w:val="000000"/>
              <w:sz w:val="23"/>
              <w:szCs w:val="23"/>
            </w:rPr>
            <w:t>ny lost</w:t>
          </w:r>
        </w:sdtContent>
      </w:sdt>
      <w:r>
        <w:rPr>
          <w:rFonts w:ascii="Calibri" w:eastAsia="Calibri" w:hAnsi="Calibri" w:cs="Calibri"/>
          <w:color w:val="000000"/>
          <w:sz w:val="23"/>
          <w:szCs w:val="23"/>
        </w:rPr>
        <w:t xml:space="preserve"> forested riparian zone</w:t>
      </w:r>
      <w:sdt>
        <w:sdtPr>
          <w:tag w:val="goog_rdk_25"/>
          <w:id w:val="-1673484929"/>
        </w:sdtPr>
        <w:sdtEndPr/>
        <w:sdtContent>
          <w:r>
            <w:rPr>
              <w:rFonts w:ascii="Calibri" w:eastAsia="Calibri" w:hAnsi="Calibri" w:cs="Calibri"/>
              <w:color w:val="000000"/>
              <w:sz w:val="23"/>
              <w:szCs w:val="23"/>
            </w:rPr>
            <w:t>;</w:t>
          </w:r>
        </w:sdtContent>
      </w:sdt>
      <w:r>
        <w:rPr>
          <w:rFonts w:ascii="Calibri" w:eastAsia="Calibri" w:hAnsi="Calibri" w:cs="Calibri"/>
          <w:color w:val="000000"/>
          <w:sz w:val="23"/>
          <w:szCs w:val="23"/>
        </w:rPr>
        <w:t xml:space="preserve"> </w:t>
      </w:r>
    </w:p>
    <w:sdt>
      <w:sdtPr>
        <w:tag w:val="goog_rdk_36"/>
        <w:id w:val="1767568964"/>
      </w:sdtPr>
      <w:sdtEndPr/>
      <w:sdtContent>
        <w:p w14:paraId="1D03A101" w14:textId="77777777" w:rsidR="00344A97" w:rsidRDefault="00217EAD">
          <w:pPr>
            <w:widowControl/>
            <w:numPr>
              <w:ilvl w:val="1"/>
              <w:numId w:val="1"/>
            </w:numPr>
            <w:ind w:left="2160"/>
            <w:rPr>
              <w:rFonts w:ascii="Calibri" w:eastAsia="Calibri" w:hAnsi="Calibri" w:cs="Calibri"/>
              <w:color w:val="000000"/>
              <w:sz w:val="23"/>
              <w:szCs w:val="23"/>
            </w:rPr>
          </w:pPr>
          <w:sdt>
            <w:sdtPr>
              <w:tag w:val="goog_rdk_29"/>
              <w:id w:val="1979343039"/>
            </w:sdtPr>
            <w:sdtEndPr/>
            <w:sdtContent>
              <w:r w:rsidR="000727A3">
                <w:rPr>
                  <w:rFonts w:ascii="Calibri" w:eastAsia="Calibri" w:hAnsi="Calibri" w:cs="Calibri"/>
                  <w:color w:val="000000"/>
                  <w:sz w:val="23"/>
                  <w:szCs w:val="23"/>
                </w:rPr>
                <w:t>Use rip-rap only in steep locations prone to soil erosion where vegetation is lacking;</w:t>
              </w:r>
            </w:sdtContent>
          </w:sdt>
          <w:sdt>
            <w:sdtPr>
              <w:tag w:val="goog_rdk_31"/>
              <w:id w:val="-509760361"/>
            </w:sdtPr>
            <w:sdtEndPr/>
            <w:sdtContent>
              <w:r w:rsidR="000727A3" w:rsidRPr="00422BA8">
                <w:rPr>
                  <w:rFonts w:ascii="Calibri" w:eastAsia="Calibri" w:hAnsi="Calibri" w:cs="Calibri"/>
                  <w:sz w:val="23"/>
                  <w:szCs w:val="23"/>
                </w:rPr>
                <w:t xml:space="preserve"> </w:t>
              </w:r>
            </w:sdtContent>
          </w:sdt>
          <w:sdt>
            <w:sdtPr>
              <w:tag w:val="goog_rdk_32"/>
              <w:id w:val="-1728754954"/>
            </w:sdtPr>
            <w:sdtEndPr/>
            <w:sdtContent>
              <w:sdt>
                <w:sdtPr>
                  <w:tag w:val="goog_rdk_33"/>
                  <w:id w:val="-2026307008"/>
                </w:sdtPr>
                <w:sdtEndPr/>
                <w:sdtContent>
                  <w:r w:rsidR="000727A3" w:rsidRPr="00422BA8">
                    <w:rPr>
                      <w:rFonts w:ascii="Calibri" w:eastAsia="Calibri" w:hAnsi="Calibri" w:cs="Calibri"/>
                      <w:sz w:val="23"/>
                      <w:szCs w:val="23"/>
                    </w:rPr>
                    <w:t>if feasible, use a deep rock trench in situations requiring rip-rap</w:t>
                  </w:r>
                  <w:r w:rsidR="00422BA8">
                    <w:rPr>
                      <w:rFonts w:ascii="Calibri" w:eastAsia="Calibri" w:hAnsi="Calibri" w:cs="Calibri"/>
                      <w:sz w:val="23"/>
                      <w:szCs w:val="23"/>
                    </w:rPr>
                    <w:t>;</w:t>
                  </w:r>
                  <w:r w:rsidR="0040470C">
                    <w:rPr>
                      <w:rFonts w:ascii="Calibri" w:eastAsia="Calibri" w:hAnsi="Calibri" w:cs="Calibri"/>
                      <w:sz w:val="23"/>
                      <w:szCs w:val="23"/>
                    </w:rPr>
                    <w:t xml:space="preserve"> </w:t>
                  </w:r>
                  <w:r w:rsidR="00422BA8">
                    <w:rPr>
                      <w:rFonts w:ascii="Calibri" w:eastAsia="Calibri" w:hAnsi="Calibri" w:cs="Calibri"/>
                      <w:sz w:val="23"/>
                      <w:szCs w:val="23"/>
                    </w:rPr>
                    <w:t>and,</w:t>
                  </w:r>
                </w:sdtContent>
              </w:sdt>
            </w:sdtContent>
          </w:sdt>
          <w:sdt>
            <w:sdtPr>
              <w:tag w:val="goog_rdk_34"/>
              <w:id w:val="-7682740"/>
              <w:showingPlcHdr/>
            </w:sdtPr>
            <w:sdtEndPr/>
            <w:sdtContent>
              <w:r w:rsidR="00422BA8">
                <w:t xml:space="preserve">     </w:t>
              </w:r>
            </w:sdtContent>
          </w:sdt>
        </w:p>
      </w:sdtContent>
    </w:sdt>
    <w:sdt>
      <w:sdtPr>
        <w:tag w:val="goog_rdk_44"/>
        <w:id w:val="-2108874707"/>
      </w:sdtPr>
      <w:sdtEndPr/>
      <w:sdtContent>
        <w:p w14:paraId="2F446B72" w14:textId="77777777" w:rsidR="00344A97" w:rsidRPr="00422BA8" w:rsidRDefault="00217EAD">
          <w:pPr>
            <w:widowControl/>
            <w:numPr>
              <w:ilvl w:val="1"/>
              <w:numId w:val="1"/>
            </w:numPr>
            <w:ind w:left="2160"/>
            <w:rPr>
              <w:rFonts w:ascii="Calibri" w:eastAsia="Calibri" w:hAnsi="Calibri" w:cs="Calibri"/>
              <w:sz w:val="23"/>
              <w:szCs w:val="23"/>
            </w:rPr>
          </w:pPr>
          <w:sdt>
            <w:sdtPr>
              <w:tag w:val="goog_rdk_37"/>
              <w:id w:val="-1964649142"/>
            </w:sdtPr>
            <w:sdtEndPr/>
            <w:sdtContent>
              <w:sdt>
                <w:sdtPr>
                  <w:tag w:val="goog_rdk_38"/>
                  <w:id w:val="161366052"/>
                </w:sdtPr>
                <w:sdtEndPr/>
                <w:sdtContent>
                  <w:r w:rsidR="000727A3" w:rsidRPr="00422BA8">
                    <w:rPr>
                      <w:rFonts w:ascii="Calibri" w:eastAsia="Calibri" w:hAnsi="Calibri" w:cs="Calibri"/>
                      <w:sz w:val="23"/>
                      <w:szCs w:val="23"/>
                    </w:rPr>
                    <w:t xml:space="preserve">Reseeding, with </w:t>
                  </w:r>
                </w:sdtContent>
              </w:sdt>
              <w:sdt>
                <w:sdtPr>
                  <w:tag w:val="goog_rdk_39"/>
                  <w:id w:val="-277185744"/>
                </w:sdtPr>
                <w:sdtEndPr/>
                <w:sdtContent>
                  <w:r w:rsidR="000727A3" w:rsidRPr="00422BA8">
                    <w:rPr>
                      <w:rFonts w:ascii="Calibri" w:eastAsia="Calibri" w:hAnsi="Calibri" w:cs="Calibri"/>
                      <w:sz w:val="23"/>
                      <w:szCs w:val="23"/>
                    </w:rPr>
                    <w:t>appropriate</w:t>
                  </w:r>
                </w:sdtContent>
              </w:sdt>
              <w:sdt>
                <w:sdtPr>
                  <w:tag w:val="goog_rdk_40"/>
                  <w:id w:val="909111512"/>
                </w:sdtPr>
                <w:sdtEndPr/>
                <w:sdtContent>
                  <w:r w:rsidR="000727A3" w:rsidRPr="00422BA8">
                    <w:rPr>
                      <w:rFonts w:ascii="Calibri" w:eastAsia="Calibri" w:hAnsi="Calibri" w:cs="Calibri"/>
                      <w:sz w:val="23"/>
                      <w:szCs w:val="23"/>
                    </w:rPr>
                    <w:t xml:space="preserve"> erosion control blankets, of disturbed soils should occur </w:t>
                  </w:r>
                </w:sdtContent>
              </w:sdt>
              <w:sdt>
                <w:sdtPr>
                  <w:tag w:val="goog_rdk_41"/>
                  <w:id w:val="-261688005"/>
                </w:sdtPr>
                <w:sdtEndPr/>
                <w:sdtContent>
                  <w:r w:rsidR="000727A3" w:rsidRPr="00422BA8">
                    <w:rPr>
                      <w:rFonts w:ascii="Calibri" w:eastAsia="Calibri" w:hAnsi="Calibri" w:cs="Calibri"/>
                      <w:sz w:val="23"/>
                      <w:szCs w:val="23"/>
                    </w:rPr>
                    <w:t>immediately</w:t>
                  </w:r>
                </w:sdtContent>
              </w:sdt>
              <w:sdt>
                <w:sdtPr>
                  <w:tag w:val="goog_rdk_42"/>
                  <w:id w:val="1470550107"/>
                </w:sdtPr>
                <w:sdtEndPr/>
                <w:sdtContent>
                  <w:r w:rsidR="000727A3" w:rsidRPr="00422BA8">
                    <w:rPr>
                      <w:rFonts w:ascii="Calibri" w:eastAsia="Calibri" w:hAnsi="Calibri" w:cs="Calibri"/>
                      <w:sz w:val="23"/>
                      <w:szCs w:val="23"/>
                    </w:rPr>
                    <w:t xml:space="preserve"> once site construction is complete.</w:t>
                  </w:r>
                </w:sdtContent>
              </w:sdt>
            </w:sdtContent>
          </w:sdt>
          <w:sdt>
            <w:sdtPr>
              <w:tag w:val="goog_rdk_43"/>
              <w:id w:val="-538905470"/>
              <w:showingPlcHdr/>
            </w:sdtPr>
            <w:sdtEndPr/>
            <w:sdtContent>
              <w:r w:rsidR="00422BA8">
                <w:t xml:space="preserve">     </w:t>
              </w:r>
            </w:sdtContent>
          </w:sdt>
        </w:p>
      </w:sdtContent>
    </w:sdt>
    <w:bookmarkStart w:id="2" w:name="_heading=h.30j0zll" w:colFirst="0" w:colLast="0" w:displacedByCustomXml="next"/>
    <w:bookmarkEnd w:id="2" w:displacedByCustomXml="next"/>
    <w:sdt>
      <w:sdtPr>
        <w:tag w:val="goog_rdk_45"/>
        <w:id w:val="-1400280292"/>
      </w:sdtPr>
      <w:sdtEndPr/>
      <w:sdtContent>
        <w:p w14:paraId="6EDAD1D9" w14:textId="77777777" w:rsidR="00344A97" w:rsidRPr="00422BA8" w:rsidRDefault="00217EAD" w:rsidP="00422BA8">
          <w:pPr>
            <w:widowControl/>
            <w:ind w:left="2880"/>
            <w:rPr>
              <w:rFonts w:eastAsia="Arial" w:cs="Arial"/>
              <w:color w:val="000000"/>
              <w:sz w:val="22"/>
              <w:szCs w:val="22"/>
            </w:rPr>
          </w:pPr>
        </w:p>
      </w:sdtContent>
    </w:sdt>
    <w:p w14:paraId="5BB15F13" w14:textId="77777777" w:rsidR="00344A97" w:rsidRDefault="000727A3" w:rsidP="00422BA8">
      <w:pPr>
        <w:numPr>
          <w:ilvl w:val="0"/>
          <w:numId w:val="2"/>
        </w:numPr>
        <w:rPr>
          <w:rFonts w:ascii="Calibri" w:eastAsia="Calibri" w:hAnsi="Calibri" w:cs="Calibri"/>
          <w:sz w:val="23"/>
          <w:szCs w:val="23"/>
        </w:rPr>
      </w:pPr>
      <w:r>
        <w:rPr>
          <w:rFonts w:ascii="Calibri" w:eastAsia="Calibri" w:hAnsi="Calibri" w:cs="Calibri"/>
          <w:color w:val="000000"/>
          <w:sz w:val="23"/>
          <w:szCs w:val="23"/>
          <w:highlight w:val="white"/>
        </w:rPr>
        <w:t>Considerations for sediment basins and traps during construction</w:t>
      </w:r>
    </w:p>
    <w:p w14:paraId="3E9955D0" w14:textId="77777777" w:rsidR="00344A97" w:rsidRDefault="000727A3" w:rsidP="00422BA8">
      <w:pPr>
        <w:numPr>
          <w:ilvl w:val="1"/>
          <w:numId w:val="2"/>
        </w:numPr>
        <w:rPr>
          <w:rFonts w:ascii="Calibri" w:eastAsia="Calibri" w:hAnsi="Calibri" w:cs="Calibri"/>
          <w:color w:val="000000"/>
          <w:sz w:val="23"/>
          <w:szCs w:val="23"/>
        </w:rPr>
      </w:pPr>
      <w:r>
        <w:rPr>
          <w:rFonts w:ascii="Calibri" w:eastAsia="Calibri" w:hAnsi="Calibri" w:cs="Calibri"/>
          <w:color w:val="000000"/>
          <w:sz w:val="23"/>
          <w:szCs w:val="23"/>
          <w:highlight w:val="white"/>
        </w:rPr>
        <w:t xml:space="preserve">Sediment basins and traps in place for erosion and sediment control during site construction have the </w:t>
      </w:r>
      <w:r>
        <w:rPr>
          <w:rFonts w:ascii="Calibri" w:eastAsia="Calibri" w:hAnsi="Calibri" w:cs="Calibri"/>
          <w:color w:val="000000"/>
          <w:sz w:val="23"/>
          <w:szCs w:val="23"/>
        </w:rPr>
        <w:t>potential to cause a thermal pulse when dewatered.  The following guidelines shall be considered to mitigate the heating of water</w:t>
      </w:r>
      <w:r>
        <w:rPr>
          <w:rFonts w:ascii="Calibri" w:eastAsia="Calibri" w:hAnsi="Calibri" w:cs="Calibri"/>
          <w:sz w:val="23"/>
          <w:szCs w:val="23"/>
        </w:rPr>
        <w:t xml:space="preserve"> from a sediment trap or pond prior to entering a receiving stream</w:t>
      </w:r>
      <w:r>
        <w:rPr>
          <w:rFonts w:ascii="Calibri" w:eastAsia="Calibri" w:hAnsi="Calibri" w:cs="Calibri"/>
          <w:color w:val="000000"/>
          <w:sz w:val="23"/>
          <w:szCs w:val="23"/>
        </w:rPr>
        <w:t>:</w:t>
      </w:r>
    </w:p>
    <w:p w14:paraId="1B7DD459" w14:textId="77777777" w:rsidR="00344A97" w:rsidRDefault="000727A3">
      <w:pPr>
        <w:widowControl/>
        <w:numPr>
          <w:ilvl w:val="0"/>
          <w:numId w:val="1"/>
        </w:numPr>
        <w:pBdr>
          <w:top w:val="nil"/>
          <w:left w:val="nil"/>
          <w:bottom w:val="nil"/>
          <w:right w:val="nil"/>
          <w:between w:val="nil"/>
        </w:pBdr>
        <w:rPr>
          <w:rFonts w:ascii="Calibri" w:eastAsia="Calibri" w:hAnsi="Calibri" w:cs="Calibri"/>
          <w:sz w:val="23"/>
          <w:szCs w:val="23"/>
        </w:rPr>
      </w:pPr>
      <w:r>
        <w:rPr>
          <w:rFonts w:ascii="Calibri" w:eastAsia="Calibri" w:hAnsi="Calibri" w:cs="Calibri"/>
          <w:color w:val="000000"/>
          <w:sz w:val="23"/>
          <w:szCs w:val="23"/>
        </w:rPr>
        <w:t xml:space="preserve">Stored water </w:t>
      </w:r>
      <w:sdt>
        <w:sdtPr>
          <w:tag w:val="goog_rdk_46"/>
          <w:id w:val="2015184774"/>
        </w:sdtPr>
        <w:sdtEndPr/>
        <w:sdtContent>
          <w:r>
            <w:rPr>
              <w:rFonts w:ascii="Calibri" w:eastAsia="Calibri" w:hAnsi="Calibri" w:cs="Calibri"/>
              <w:color w:val="000000"/>
              <w:sz w:val="23"/>
              <w:szCs w:val="23"/>
            </w:rPr>
            <w:t>shall</w:t>
          </w:r>
        </w:sdtContent>
      </w:sdt>
      <w:sdt>
        <w:sdtPr>
          <w:tag w:val="goog_rdk_48"/>
          <w:id w:val="1869032363"/>
        </w:sdtPr>
        <w:sdtEndPr/>
        <w:sdtContent>
          <w:r>
            <w:rPr>
              <w:rFonts w:ascii="Calibri" w:eastAsia="Calibri" w:hAnsi="Calibri" w:cs="Calibri"/>
              <w:color w:val="000000"/>
              <w:sz w:val="23"/>
              <w:szCs w:val="23"/>
            </w:rPr>
            <w:t xml:space="preserve"> </w:t>
          </w:r>
        </w:sdtContent>
      </w:sdt>
      <w:r>
        <w:rPr>
          <w:rFonts w:ascii="Calibri" w:eastAsia="Calibri" w:hAnsi="Calibri" w:cs="Calibri"/>
          <w:color w:val="000000"/>
          <w:sz w:val="23"/>
          <w:szCs w:val="23"/>
        </w:rPr>
        <w:t xml:space="preserve">be released </w:t>
      </w:r>
      <w:sdt>
        <w:sdtPr>
          <w:tag w:val="goog_rdk_50"/>
          <w:id w:val="886688358"/>
        </w:sdtPr>
        <w:sdtEndPr/>
        <w:sdtContent>
          <w:r w:rsidR="00422BA8" w:rsidRPr="00422BA8">
            <w:rPr>
              <w:rFonts w:asciiTheme="minorHAnsi" w:hAnsiTheme="minorHAnsi" w:cstheme="minorHAnsi"/>
              <w:sz w:val="23"/>
              <w:szCs w:val="23"/>
            </w:rPr>
            <w:t>a</w:t>
          </w:r>
          <w:r>
            <w:rPr>
              <w:rFonts w:ascii="Calibri" w:eastAsia="Calibri" w:hAnsi="Calibri" w:cs="Calibri"/>
              <w:color w:val="000000"/>
              <w:sz w:val="23"/>
              <w:szCs w:val="23"/>
            </w:rPr>
            <w:t>t a rate to allow for treatment of sediment and prevent thermal impacts and erosion downstream;</w:t>
          </w:r>
        </w:sdtContent>
      </w:sdt>
    </w:p>
    <w:p w14:paraId="45480E42" w14:textId="77777777" w:rsidR="00344A97" w:rsidRDefault="000727A3">
      <w:pPr>
        <w:widowControl/>
        <w:numPr>
          <w:ilvl w:val="0"/>
          <w:numId w:val="1"/>
        </w:numPr>
        <w:pBdr>
          <w:top w:val="nil"/>
          <w:left w:val="nil"/>
          <w:bottom w:val="nil"/>
          <w:right w:val="nil"/>
          <w:between w:val="nil"/>
        </w:pBdr>
        <w:rPr>
          <w:rFonts w:ascii="Calibri" w:eastAsia="Calibri" w:hAnsi="Calibri" w:cs="Calibri"/>
          <w:sz w:val="23"/>
          <w:szCs w:val="23"/>
        </w:rPr>
      </w:pPr>
      <w:r>
        <w:rPr>
          <w:rFonts w:ascii="Calibri" w:eastAsia="Calibri" w:hAnsi="Calibri" w:cs="Calibri"/>
          <w:color w:val="000000"/>
          <w:sz w:val="23"/>
          <w:szCs w:val="23"/>
          <w:highlight w:val="white"/>
        </w:rPr>
        <w:t xml:space="preserve">Dewatering </w:t>
      </w:r>
      <w:sdt>
        <w:sdtPr>
          <w:tag w:val="goog_rdk_55"/>
          <w:id w:val="-369611171"/>
        </w:sdtPr>
        <w:sdtEndPr/>
        <w:sdtContent>
          <w:r>
            <w:rPr>
              <w:rFonts w:ascii="Calibri" w:eastAsia="Calibri" w:hAnsi="Calibri" w:cs="Calibri"/>
              <w:color w:val="000000"/>
              <w:sz w:val="23"/>
              <w:szCs w:val="23"/>
              <w:highlight w:val="white"/>
            </w:rPr>
            <w:t xml:space="preserve">of heated surface water </w:t>
          </w:r>
        </w:sdtContent>
      </w:sdt>
      <w:r>
        <w:rPr>
          <w:rFonts w:ascii="Calibri" w:eastAsia="Calibri" w:hAnsi="Calibri" w:cs="Calibri"/>
          <w:color w:val="000000"/>
          <w:sz w:val="23"/>
          <w:szCs w:val="23"/>
          <w:highlight w:val="white"/>
        </w:rPr>
        <w:t>should not occur in warm weather at all unless avoidance of heating downstream reaches is assured (i.e. infiltrated, spray irrigated, discharge very gradually before the natural stream occurs, or removed from site);</w:t>
      </w:r>
    </w:p>
    <w:p w14:paraId="7857CF18" w14:textId="2E40B23D" w:rsidR="00344A97" w:rsidRDefault="000727A3">
      <w:pPr>
        <w:widowControl/>
        <w:numPr>
          <w:ilvl w:val="0"/>
          <w:numId w:val="1"/>
        </w:numPr>
        <w:pBdr>
          <w:top w:val="nil"/>
          <w:left w:val="nil"/>
          <w:bottom w:val="nil"/>
          <w:right w:val="nil"/>
          <w:between w:val="nil"/>
        </w:pBdr>
        <w:rPr>
          <w:rFonts w:ascii="Calibri" w:eastAsia="Calibri" w:hAnsi="Calibri" w:cs="Calibri"/>
          <w:sz w:val="23"/>
          <w:szCs w:val="23"/>
        </w:rPr>
      </w:pPr>
      <w:r>
        <w:rPr>
          <w:rFonts w:ascii="Calibri" w:eastAsia="Calibri" w:hAnsi="Calibri" w:cs="Calibri"/>
          <w:color w:val="000000"/>
          <w:sz w:val="23"/>
          <w:szCs w:val="23"/>
          <w:highlight w:val="white"/>
        </w:rPr>
        <w:t xml:space="preserve">Sediment basins should be converted to </w:t>
      </w:r>
      <w:r w:rsidR="00DB08EF">
        <w:rPr>
          <w:rFonts w:ascii="Calibri" w:eastAsia="Calibri" w:hAnsi="Calibri" w:cs="Calibri"/>
          <w:color w:val="000000"/>
          <w:sz w:val="23"/>
          <w:szCs w:val="23"/>
          <w:highlight w:val="white"/>
        </w:rPr>
        <w:t xml:space="preserve">a final stormwater management pond </w:t>
      </w:r>
      <w:r>
        <w:rPr>
          <w:rFonts w:ascii="Calibri" w:eastAsia="Calibri" w:hAnsi="Calibri" w:cs="Calibri"/>
          <w:color w:val="000000"/>
          <w:sz w:val="23"/>
          <w:szCs w:val="23"/>
          <w:highlight w:val="white"/>
        </w:rPr>
        <w:t xml:space="preserve"> as early as possible</w:t>
      </w:r>
      <w:r w:rsidR="00422BA8">
        <w:rPr>
          <w:rFonts w:ascii="Calibri" w:eastAsia="Calibri" w:hAnsi="Calibri" w:cs="Calibri"/>
          <w:color w:val="000000"/>
          <w:sz w:val="23"/>
          <w:szCs w:val="23"/>
        </w:rPr>
        <w:t>; and,</w:t>
      </w:r>
    </w:p>
    <w:p w14:paraId="5BB0B2BE" w14:textId="77777777" w:rsidR="00344A97" w:rsidRDefault="000727A3">
      <w:pPr>
        <w:widowControl/>
        <w:numPr>
          <w:ilvl w:val="0"/>
          <w:numId w:val="1"/>
        </w:num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Use deep rock trenches between sediment traps and receiving streams</w:t>
      </w:r>
      <w:r>
        <w:rPr>
          <w:rFonts w:ascii="Calibri" w:eastAsia="Calibri" w:hAnsi="Calibri" w:cs="Calibri"/>
          <w:sz w:val="23"/>
          <w:szCs w:val="23"/>
          <w:highlight w:val="white"/>
        </w:rPr>
        <w:t>.</w:t>
      </w:r>
    </w:p>
    <w:p w14:paraId="24C619F0" w14:textId="77777777" w:rsidR="00344A97" w:rsidRDefault="00344A97">
      <w:pPr>
        <w:rPr>
          <w:rFonts w:ascii="Calibri" w:eastAsia="Calibri" w:hAnsi="Calibri" w:cs="Calibri"/>
          <w:b/>
          <w:color w:val="000000"/>
          <w:sz w:val="23"/>
          <w:szCs w:val="23"/>
        </w:rPr>
      </w:pPr>
    </w:p>
    <w:p w14:paraId="5EDDC9C7" w14:textId="77777777" w:rsidR="00344A97" w:rsidRDefault="00344A97">
      <w:pPr>
        <w:rPr>
          <w:rFonts w:ascii="Calibri" w:eastAsia="Calibri" w:hAnsi="Calibri" w:cs="Calibri"/>
          <w:color w:val="000000"/>
          <w:sz w:val="23"/>
          <w:szCs w:val="23"/>
        </w:rPr>
      </w:pPr>
    </w:p>
    <w:sectPr w:rsidR="00344A97">
      <w:headerReference w:type="even" r:id="rId12"/>
      <w:headerReference w:type="default" r:id="rId13"/>
      <w:footerReference w:type="even" r:id="rId14"/>
      <w:footerReference w:type="default" r:id="rId15"/>
      <w:headerReference w:type="first" r:id="rId16"/>
      <w:footerReference w:type="first" r:id="rId17"/>
      <w:pgSz w:w="12240" w:h="15840"/>
      <w:pgMar w:top="1800" w:right="1080" w:bottom="135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9EAC" w14:textId="77777777" w:rsidR="00217EAD" w:rsidRDefault="00217EAD">
      <w:r>
        <w:separator/>
      </w:r>
    </w:p>
  </w:endnote>
  <w:endnote w:type="continuationSeparator" w:id="0">
    <w:p w14:paraId="262DB965" w14:textId="77777777" w:rsidR="00217EAD" w:rsidRDefault="0021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BECC" w14:textId="77777777" w:rsidR="00344A97" w:rsidRDefault="00344A97">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1615" w14:textId="77777777" w:rsidR="00344A97" w:rsidRDefault="000727A3">
    <w:pPr>
      <w:widowControl/>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31F60F04" wp14:editId="47AAED1C">
          <wp:extent cx="7821228" cy="644383"/>
          <wp:effectExtent l="0" t="0" r="0" b="0"/>
          <wp:docPr id="17" name="image1.png" descr="mde_letterhead_final5_Artboard 15 copy 3.png"/>
          <wp:cNvGraphicFramePr/>
          <a:graphic xmlns:a="http://schemas.openxmlformats.org/drawingml/2006/main">
            <a:graphicData uri="http://schemas.openxmlformats.org/drawingml/2006/picture">
              <pic:pic xmlns:pic="http://schemas.openxmlformats.org/drawingml/2006/picture">
                <pic:nvPicPr>
                  <pic:cNvPr id="0" name="image1.png" descr="mde_letterhead_final5_Artboard 15 copy 3.png"/>
                  <pic:cNvPicPr preferRelativeResize="0"/>
                </pic:nvPicPr>
                <pic:blipFill>
                  <a:blip r:embed="rId1"/>
                  <a:srcRect/>
                  <a:stretch>
                    <a:fillRect/>
                  </a:stretch>
                </pic:blipFill>
                <pic:spPr>
                  <a:xfrm>
                    <a:off x="0" y="0"/>
                    <a:ext cx="7821228" cy="644383"/>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B0A0" w14:textId="77777777" w:rsidR="00344A97" w:rsidRDefault="000727A3">
    <w:pPr>
      <w:widowControl/>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060604EE" wp14:editId="2FF7C3A0">
          <wp:extent cx="7772416" cy="649225"/>
          <wp:effectExtent l="0" t="0" r="0" b="0"/>
          <wp:docPr id="18" name="image1.png" descr="mde_letterhead_final5_Artboard 15 copy 3.png"/>
          <wp:cNvGraphicFramePr/>
          <a:graphic xmlns:a="http://schemas.openxmlformats.org/drawingml/2006/main">
            <a:graphicData uri="http://schemas.openxmlformats.org/drawingml/2006/picture">
              <pic:pic xmlns:pic="http://schemas.openxmlformats.org/drawingml/2006/picture">
                <pic:nvPicPr>
                  <pic:cNvPr id="0" name="image1.png" descr="mde_letterhead_final5_Artboard 15 copy 3.png"/>
                  <pic:cNvPicPr preferRelativeResize="0"/>
                </pic:nvPicPr>
                <pic:blipFill>
                  <a:blip r:embed="rId1"/>
                  <a:srcRect/>
                  <a:stretch>
                    <a:fillRect/>
                  </a:stretch>
                </pic:blipFill>
                <pic:spPr>
                  <a:xfrm>
                    <a:off x="0" y="0"/>
                    <a:ext cx="7772416" cy="6492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D15D" w14:textId="77777777" w:rsidR="00217EAD" w:rsidRDefault="00217EAD">
      <w:r>
        <w:separator/>
      </w:r>
    </w:p>
  </w:footnote>
  <w:footnote w:type="continuationSeparator" w:id="0">
    <w:p w14:paraId="34433BD5" w14:textId="77777777" w:rsidR="00217EAD" w:rsidRDefault="0021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A467" w14:textId="77777777" w:rsidR="00344A97" w:rsidRDefault="000727A3">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g">
          <w:drawing>
            <wp:anchor distT="0" distB="0" distL="0" distR="0" simplePos="0" relativeHeight="251660288" behindDoc="1" locked="0" layoutInCell="1" hidden="0" allowOverlap="1" wp14:anchorId="1A4E3A46" wp14:editId="461E4A9F">
              <wp:simplePos x="0" y="0"/>
              <wp:positionH relativeFrom="margin">
                <wp:align>center</wp:align>
              </wp:positionH>
              <wp:positionV relativeFrom="margin">
                <wp:align>center</wp:align>
              </wp:positionV>
              <wp:extent cx="8734559" cy="8734559"/>
              <wp:effectExtent l="0" t="0" r="0" b="0"/>
              <wp:wrapNone/>
              <wp:docPr id="13" name="Rectangle 13"/>
              <wp:cNvGraphicFramePr/>
              <a:graphic xmlns:a="http://schemas.openxmlformats.org/drawingml/2006/main">
                <a:graphicData uri="http://schemas.microsoft.com/office/word/2010/wordprocessingShape">
                  <wps:wsp>
                    <wps:cNvSpPr/>
                    <wps:spPr>
                      <a:xfrm rot="-2700000">
                        <a:off x="2237993" y="2536988"/>
                        <a:ext cx="6216015" cy="2486025"/>
                      </a:xfrm>
                      <a:prstGeom prst="rect">
                        <a:avLst/>
                      </a:prstGeom>
                      <a:noFill/>
                      <a:ln>
                        <a:noFill/>
                      </a:ln>
                    </wps:spPr>
                    <wps:txbx>
                      <w:txbxContent>
                        <w:p w14:paraId="4F18AE8F" w14:textId="77777777" w:rsidR="00344A97" w:rsidRDefault="000727A3">
                          <w:pPr>
                            <w:jc w:val="center"/>
                            <w:textDirection w:val="btLr"/>
                          </w:pPr>
                          <w:r>
                            <w:rPr>
                              <w:rFonts w:eastAsia="Arial" w:cs="Arial"/>
                              <w:color w:val="D8D8D8"/>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734559" cy="8734559"/>
              <wp:effectExtent b="0" l="0" r="0" t="0"/>
              <wp:wrapNone/>
              <wp:docPr id="1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734559" cy="8734559"/>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F650" w14:textId="77777777" w:rsidR="00344A97" w:rsidRDefault="000727A3">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r>
      <w:rPr>
        <w:rFonts w:ascii="Calibri" w:eastAsia="Calibri" w:hAnsi="Calibri" w:cs="Calibri"/>
        <w:noProof/>
        <w:color w:val="000000"/>
        <w:sz w:val="22"/>
        <w:szCs w:val="22"/>
      </w:rPr>
      <mc:AlternateContent>
        <mc:Choice Requires="wpg">
          <w:drawing>
            <wp:anchor distT="0" distB="0" distL="0" distR="0" simplePos="0" relativeHeight="251658240" behindDoc="1" locked="0" layoutInCell="1" hidden="0" allowOverlap="1" wp14:anchorId="1321A2A3" wp14:editId="0C68F7C6">
              <wp:simplePos x="0" y="0"/>
              <wp:positionH relativeFrom="margin">
                <wp:align>center</wp:align>
              </wp:positionH>
              <wp:positionV relativeFrom="margin">
                <wp:align>center</wp:align>
              </wp:positionV>
              <wp:extent cx="8734559" cy="8734559"/>
              <wp:effectExtent l="0" t="0" r="0" b="0"/>
              <wp:wrapNone/>
              <wp:docPr id="14" name="Rectangle 14"/>
              <wp:cNvGraphicFramePr/>
              <a:graphic xmlns:a="http://schemas.openxmlformats.org/drawingml/2006/main">
                <a:graphicData uri="http://schemas.microsoft.com/office/word/2010/wordprocessingShape">
                  <wps:wsp>
                    <wps:cNvSpPr/>
                    <wps:spPr>
                      <a:xfrm rot="-2700000">
                        <a:off x="2237993" y="2536988"/>
                        <a:ext cx="6216015" cy="2486025"/>
                      </a:xfrm>
                      <a:prstGeom prst="rect">
                        <a:avLst/>
                      </a:prstGeom>
                      <a:noFill/>
                      <a:ln>
                        <a:noFill/>
                      </a:ln>
                    </wps:spPr>
                    <wps:txbx>
                      <w:txbxContent>
                        <w:p w14:paraId="34E7FE8F" w14:textId="77777777" w:rsidR="00344A97" w:rsidRDefault="000727A3">
                          <w:pPr>
                            <w:jc w:val="center"/>
                            <w:textDirection w:val="btLr"/>
                          </w:pPr>
                          <w:r>
                            <w:rPr>
                              <w:rFonts w:eastAsia="Arial" w:cs="Arial"/>
                              <w:color w:val="D8D8D8"/>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734559" cy="8734559"/>
              <wp:effectExtent b="0" l="0" r="0" t="0"/>
              <wp:wrapNone/>
              <wp:docPr id="1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734559" cy="8734559"/>
                      </a:xfrm>
                      <a:prstGeom prst="rect"/>
                      <a:ln/>
                    </pic:spPr>
                  </pic:pic>
                </a:graphicData>
              </a:graphic>
            </wp:anchor>
          </w:drawing>
        </mc:Fallback>
      </mc:AlternateContent>
    </w:r>
  </w:p>
  <w:p w14:paraId="06824DC8" w14:textId="77777777" w:rsidR="00344A97" w:rsidRDefault="00344A97">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4FEEA8A7" w14:textId="77777777" w:rsidR="00344A97" w:rsidRDefault="00344A97">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11C8F4F3" w14:textId="77777777" w:rsidR="00344A97" w:rsidRDefault="00344A97">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9F694" w14:textId="77777777" w:rsidR="00344A97" w:rsidRDefault="000727A3">
    <w:pPr>
      <w:widowControl/>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g">
          <w:drawing>
            <wp:anchor distT="0" distB="0" distL="0" distR="0" simplePos="0" relativeHeight="251659264" behindDoc="1" locked="0" layoutInCell="1" hidden="0" allowOverlap="1" wp14:anchorId="03573127" wp14:editId="430560D0">
              <wp:simplePos x="0" y="0"/>
              <wp:positionH relativeFrom="margin">
                <wp:align>center</wp:align>
              </wp:positionH>
              <wp:positionV relativeFrom="margin">
                <wp:align>center</wp:align>
              </wp:positionV>
              <wp:extent cx="8734559" cy="8734559"/>
              <wp:effectExtent l="0" t="0" r="0" b="0"/>
              <wp:wrapNone/>
              <wp:docPr id="15" name="Rectangle 15"/>
              <wp:cNvGraphicFramePr/>
              <a:graphic xmlns:a="http://schemas.openxmlformats.org/drawingml/2006/main">
                <a:graphicData uri="http://schemas.microsoft.com/office/word/2010/wordprocessingShape">
                  <wps:wsp>
                    <wps:cNvSpPr/>
                    <wps:spPr>
                      <a:xfrm rot="-2700000">
                        <a:off x="2237993" y="2536988"/>
                        <a:ext cx="6216015" cy="2486025"/>
                      </a:xfrm>
                      <a:prstGeom prst="rect">
                        <a:avLst/>
                      </a:prstGeom>
                      <a:noFill/>
                      <a:ln>
                        <a:noFill/>
                      </a:ln>
                    </wps:spPr>
                    <wps:txbx>
                      <w:txbxContent>
                        <w:p w14:paraId="60C9B090" w14:textId="77777777" w:rsidR="00344A97" w:rsidRDefault="000727A3">
                          <w:pPr>
                            <w:jc w:val="center"/>
                            <w:textDirection w:val="btLr"/>
                          </w:pPr>
                          <w:r>
                            <w:rPr>
                              <w:rFonts w:eastAsia="Arial" w:cs="Arial"/>
                              <w:color w:val="D8D8D8"/>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734559" cy="8734559"/>
              <wp:effectExtent b="0" l="0" r="0" t="0"/>
              <wp:wrapNone/>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8734559" cy="8734559"/>
                      </a:xfrm>
                      <a:prstGeom prst="rect"/>
                      <a:ln/>
                    </pic:spPr>
                  </pic:pic>
                </a:graphicData>
              </a:graphic>
            </wp:anchor>
          </w:drawing>
        </mc:Fallback>
      </mc:AlternateContent>
    </w:r>
    <w:r>
      <w:rPr>
        <w:rFonts w:ascii="Calibri" w:eastAsia="Calibri" w:hAnsi="Calibri" w:cs="Calibri"/>
        <w:noProof/>
        <w:color w:val="000000"/>
        <w:sz w:val="22"/>
        <w:szCs w:val="22"/>
      </w:rPr>
      <w:drawing>
        <wp:inline distT="0" distB="0" distL="0" distR="0" wp14:anchorId="405FD584" wp14:editId="378F0D82">
          <wp:extent cx="7762435" cy="1816611"/>
          <wp:effectExtent l="0" t="0" r="0" b="0"/>
          <wp:docPr id="16" name="image2.png" descr="mde_letterhead_final4_Artboard 15 copy 2.png"/>
          <wp:cNvGraphicFramePr/>
          <a:graphic xmlns:a="http://schemas.openxmlformats.org/drawingml/2006/main">
            <a:graphicData uri="http://schemas.openxmlformats.org/drawingml/2006/picture">
              <pic:pic xmlns:pic="http://schemas.openxmlformats.org/drawingml/2006/picture">
                <pic:nvPicPr>
                  <pic:cNvPr id="0" name="image2.png" descr="mde_letterhead_final4_Artboard 15 copy 2.png"/>
                  <pic:cNvPicPr preferRelativeResize="0"/>
                </pic:nvPicPr>
                <pic:blipFill>
                  <a:blip r:embed="rId2"/>
                  <a:srcRect/>
                  <a:stretch>
                    <a:fillRect/>
                  </a:stretch>
                </pic:blipFill>
                <pic:spPr>
                  <a:xfrm>
                    <a:off x="0" y="0"/>
                    <a:ext cx="7762435" cy="181661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012C"/>
    <w:multiLevelType w:val="multilevel"/>
    <w:tmpl w:val="63C2A3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E1F48CC"/>
    <w:multiLevelType w:val="multilevel"/>
    <w:tmpl w:val="DF0EC82C"/>
    <w:lvl w:ilvl="0">
      <w:start w:val="1"/>
      <w:numFmt w:val="decimal"/>
      <w:lvlText w:val="%1."/>
      <w:lvlJc w:val="left"/>
      <w:pPr>
        <w:ind w:left="720" w:hanging="360"/>
      </w:pPr>
      <w:rPr>
        <w:i w:val="0"/>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97"/>
    <w:rsid w:val="000727A3"/>
    <w:rsid w:val="000F537A"/>
    <w:rsid w:val="001F1909"/>
    <w:rsid w:val="00217EAD"/>
    <w:rsid w:val="00344A97"/>
    <w:rsid w:val="003A19AD"/>
    <w:rsid w:val="0040470C"/>
    <w:rsid w:val="00421695"/>
    <w:rsid w:val="00422BA8"/>
    <w:rsid w:val="00425991"/>
    <w:rsid w:val="00436ACC"/>
    <w:rsid w:val="004903AF"/>
    <w:rsid w:val="0052398E"/>
    <w:rsid w:val="00620D6A"/>
    <w:rsid w:val="006C0DB2"/>
    <w:rsid w:val="006E14AA"/>
    <w:rsid w:val="0072016F"/>
    <w:rsid w:val="009030E9"/>
    <w:rsid w:val="00953BF9"/>
    <w:rsid w:val="00A8535F"/>
    <w:rsid w:val="00CE4E5E"/>
    <w:rsid w:val="00D045C3"/>
    <w:rsid w:val="00DB08EF"/>
    <w:rsid w:val="00E5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30134E"/>
  <w15:docId w15:val="{A4E3644A-D1E1-4760-B8FE-5116F504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08"/>
    <w:rPr>
      <w:rFonts w:eastAsia="Times New Roman" w:cs="Times New Roman"/>
      <w:snapToGrid w:val="0"/>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Style4">
    <w:name w:val="Style4"/>
    <w:basedOn w:val="TableNormal"/>
    <w:uiPriority w:val="99"/>
    <w:qFormat/>
    <w:rsid w:val="0000115E"/>
    <w:rPr>
      <w:rFonts w:eastAsiaTheme="minorEastAsia"/>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8CCE4" w:themeFill="accent1" w:themeFillTint="66"/>
      </w:tcPr>
    </w:tblStylePr>
  </w:style>
  <w:style w:type="paragraph" w:styleId="Header">
    <w:name w:val="header"/>
    <w:basedOn w:val="Normal"/>
    <w:link w:val="Head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C0568"/>
  </w:style>
  <w:style w:type="paragraph" w:styleId="Footer">
    <w:name w:val="footer"/>
    <w:basedOn w:val="Normal"/>
    <w:link w:val="Foot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paragraph" w:styleId="NormalWeb">
    <w:name w:val="Normal (Web)"/>
    <w:basedOn w:val="Normal"/>
    <w:uiPriority w:val="99"/>
    <w:semiHidden/>
    <w:unhideWhenUsed/>
    <w:rsid w:val="00716A3E"/>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8325B4"/>
    <w:pPr>
      <w:ind w:left="720"/>
      <w:contextualSpacing/>
    </w:pPr>
  </w:style>
  <w:style w:type="character" w:styleId="CommentReference">
    <w:name w:val="annotation reference"/>
    <w:basedOn w:val="DefaultParagraphFont"/>
    <w:uiPriority w:val="99"/>
    <w:semiHidden/>
    <w:unhideWhenUsed/>
    <w:rsid w:val="00305CF8"/>
    <w:rPr>
      <w:sz w:val="16"/>
      <w:szCs w:val="16"/>
    </w:rPr>
  </w:style>
  <w:style w:type="paragraph" w:styleId="CommentText">
    <w:name w:val="annotation text"/>
    <w:basedOn w:val="Normal"/>
    <w:link w:val="CommentTextChar"/>
    <w:uiPriority w:val="99"/>
    <w:semiHidden/>
    <w:unhideWhenUsed/>
    <w:rsid w:val="00305CF8"/>
    <w:rPr>
      <w:sz w:val="20"/>
    </w:rPr>
  </w:style>
  <w:style w:type="character" w:customStyle="1" w:styleId="CommentTextChar">
    <w:name w:val="Comment Text Char"/>
    <w:basedOn w:val="DefaultParagraphFont"/>
    <w:link w:val="CommentText"/>
    <w:uiPriority w:val="99"/>
    <w:semiHidden/>
    <w:rsid w:val="00305CF8"/>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05CF8"/>
    <w:rPr>
      <w:b/>
      <w:bCs/>
    </w:rPr>
  </w:style>
  <w:style w:type="character" w:customStyle="1" w:styleId="CommentSubjectChar">
    <w:name w:val="Comment Subject Char"/>
    <w:basedOn w:val="CommentTextChar"/>
    <w:link w:val="CommentSubject"/>
    <w:uiPriority w:val="99"/>
    <w:semiHidden/>
    <w:rsid w:val="00305CF8"/>
    <w:rPr>
      <w:rFonts w:ascii="Arial" w:eastAsia="Times New Roman" w:hAnsi="Arial" w:cs="Times New Roman"/>
      <w:b/>
      <w:bCs/>
      <w:snapToGrid w:val="0"/>
      <w:sz w:val="20"/>
      <w:szCs w:val="20"/>
    </w:rPr>
  </w:style>
  <w:style w:type="character" w:styleId="Hyperlink">
    <w:name w:val="Hyperlink"/>
    <w:basedOn w:val="DefaultParagraphFont"/>
    <w:uiPriority w:val="99"/>
    <w:unhideWhenUsed/>
    <w:rsid w:val="009C0C5F"/>
    <w:rPr>
      <w:color w:val="0000FF" w:themeColor="hyperlink"/>
      <w:u w:val="single"/>
    </w:rPr>
  </w:style>
  <w:style w:type="character" w:customStyle="1" w:styleId="UnresolvedMention1">
    <w:name w:val="Unresolved Mention1"/>
    <w:basedOn w:val="DefaultParagraphFont"/>
    <w:uiPriority w:val="99"/>
    <w:rsid w:val="005D7284"/>
    <w:rPr>
      <w:color w:val="605E5C"/>
      <w:shd w:val="clear" w:color="auto" w:fill="E1DFDD"/>
    </w:rPr>
  </w:style>
  <w:style w:type="character" w:styleId="FollowedHyperlink">
    <w:name w:val="FollowedHyperlink"/>
    <w:basedOn w:val="DefaultParagraphFont"/>
    <w:uiPriority w:val="99"/>
    <w:semiHidden/>
    <w:unhideWhenUsed/>
    <w:rsid w:val="002230E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ryland.maps.arcgis.com/apps/webappviewer/index.html?id=dc5100c0266d4ce89df813f34678944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maryland.gov/fisheries/Documents/UseIIISWMGuidance_202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ryland.maps.arcgis.com/apps/webappviewer/index.html?id=dc5100c0266d4ce89df813f34678944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ryland.maps.arcgis.com/apps/webappviewer/index.html?id=dc5100c0266d4ce89df813f34678944a"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1B838F70A9CF438D7FF1F20AA97B58" ma:contentTypeVersion="24" ma:contentTypeDescription="Create a new document." ma:contentTypeScope="" ma:versionID="c29e920151f3afd27268eb6fb892d74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n2XrzHJzBd20DUiaoMK4kl5nAhA==">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B4B19F-F194-44AB-93A8-174CD1B7B136}"/>
</file>

<file path=customXml/itemProps2.xml><?xml version="1.0" encoding="utf-8"?>
<ds:datastoreItem xmlns:ds="http://schemas.openxmlformats.org/officeDocument/2006/customXml" ds:itemID="{78E2C5B9-2684-4122-8B56-E7F51A69729B}"/>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64EAE1CF-214C-4B7A-80EE-AB39E778C997}"/>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JMS</cp:lastModifiedBy>
  <cp:revision>3</cp:revision>
  <dcterms:created xsi:type="dcterms:W3CDTF">2022-08-19T16:34:00Z</dcterms:created>
  <dcterms:modified xsi:type="dcterms:W3CDTF">2022-08-19T16:35:00Z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0x010100221B838F70A9CF438D7FF1F20AA97B58</vt:lpwstr>
  </property>
</Properties>
</file>